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89F3" w14:textId="30D250A5" w:rsidR="00D15BCF" w:rsidRDefault="00463D65" w:rsidP="00D15BCF">
      <w:pPr>
        <w:rPr>
          <w:sz w:val="96"/>
          <w:szCs w:val="96"/>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6D2FEAF4" wp14:editId="6D2AB15F">
            <wp:simplePos x="0" y="0"/>
            <wp:positionH relativeFrom="margin">
              <wp:posOffset>-1410335</wp:posOffset>
            </wp:positionH>
            <wp:positionV relativeFrom="paragraph">
              <wp:posOffset>-995045</wp:posOffset>
            </wp:positionV>
            <wp:extent cx="7892415" cy="10724792"/>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0601" cy="107359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A2B89F4" w14:textId="5B490039" w:rsidR="00D15BCF" w:rsidRPr="006022A5" w:rsidRDefault="006022A5" w:rsidP="00D15BCF">
      <w:pPr>
        <w:rPr>
          <w:sz w:val="28"/>
          <w:szCs w:val="28"/>
        </w:rPr>
      </w:pPr>
      <w:r>
        <w:rPr>
          <w:sz w:val="28"/>
          <w:szCs w:val="28"/>
        </w:rPr>
        <w:t xml:space="preserve">       </w:t>
      </w:r>
      <w:r w:rsidRPr="006022A5">
        <w:rPr>
          <w:sz w:val="28"/>
          <w:szCs w:val="28"/>
        </w:rPr>
        <w:t xml:space="preserve">FEDERACION MADRILEÑA DE KICKBOXING Y MUAYTHAI – FEMAKM  </w:t>
      </w:r>
    </w:p>
    <w:p w14:paraId="7A2B89F5" w14:textId="48EC6B04" w:rsidR="00D15BCF" w:rsidRDefault="00D15BCF" w:rsidP="00D15BCF">
      <w:pPr>
        <w:rPr>
          <w:sz w:val="96"/>
          <w:szCs w:val="96"/>
        </w:rPr>
      </w:pPr>
    </w:p>
    <w:p w14:paraId="7A2B89F6" w14:textId="77777777" w:rsidR="006022A5" w:rsidRDefault="00D15BCF" w:rsidP="00D15BCF">
      <w:pPr>
        <w:rPr>
          <w:sz w:val="96"/>
          <w:szCs w:val="96"/>
        </w:rPr>
      </w:pPr>
      <w:r>
        <w:rPr>
          <w:sz w:val="96"/>
          <w:szCs w:val="96"/>
        </w:rPr>
        <w:t xml:space="preserve">    </w:t>
      </w:r>
    </w:p>
    <w:p w14:paraId="7A2B89F7" w14:textId="77777777" w:rsidR="006022A5" w:rsidRDefault="006022A5" w:rsidP="00D15BCF">
      <w:pPr>
        <w:rPr>
          <w:sz w:val="96"/>
          <w:szCs w:val="96"/>
        </w:rPr>
      </w:pPr>
    </w:p>
    <w:p w14:paraId="7A2B89F8" w14:textId="77777777" w:rsidR="000776C2" w:rsidRPr="00414CC7" w:rsidRDefault="006022A5" w:rsidP="00D15BCF">
      <w:pPr>
        <w:rPr>
          <w:b/>
          <w:bCs/>
          <w:sz w:val="96"/>
          <w:szCs w:val="96"/>
        </w:rPr>
      </w:pPr>
      <w:r w:rsidRPr="00414CC7">
        <w:rPr>
          <w:b/>
          <w:bCs/>
          <w:sz w:val="96"/>
          <w:szCs w:val="96"/>
        </w:rPr>
        <w:t xml:space="preserve">   </w:t>
      </w:r>
      <w:r w:rsidR="00D15BCF" w:rsidRPr="00414CC7">
        <w:rPr>
          <w:b/>
          <w:bCs/>
          <w:sz w:val="96"/>
          <w:szCs w:val="96"/>
        </w:rPr>
        <w:t xml:space="preserve">    REGLAMENTO </w:t>
      </w:r>
      <w:r w:rsidR="000776C2" w:rsidRPr="00414CC7">
        <w:rPr>
          <w:b/>
          <w:bCs/>
          <w:sz w:val="96"/>
          <w:szCs w:val="96"/>
        </w:rPr>
        <w:t xml:space="preserve"> </w:t>
      </w:r>
    </w:p>
    <w:p w14:paraId="7A2B89F9" w14:textId="77777777" w:rsidR="00D15BCF" w:rsidRPr="00414CC7" w:rsidRDefault="000776C2" w:rsidP="00D15BCF">
      <w:pPr>
        <w:rPr>
          <w:b/>
          <w:bCs/>
          <w:sz w:val="96"/>
          <w:szCs w:val="96"/>
        </w:rPr>
      </w:pPr>
      <w:r w:rsidRPr="00414CC7">
        <w:rPr>
          <w:b/>
          <w:bCs/>
          <w:sz w:val="96"/>
          <w:szCs w:val="96"/>
        </w:rPr>
        <w:t xml:space="preserve">                </w:t>
      </w:r>
      <w:r w:rsidR="00D15BCF" w:rsidRPr="00414CC7">
        <w:rPr>
          <w:b/>
          <w:bCs/>
          <w:sz w:val="96"/>
          <w:szCs w:val="96"/>
        </w:rPr>
        <w:t>DE</w:t>
      </w:r>
      <w:r w:rsidRPr="00414CC7">
        <w:rPr>
          <w:b/>
          <w:bCs/>
          <w:sz w:val="96"/>
          <w:szCs w:val="96"/>
        </w:rPr>
        <w:t xml:space="preserve">     </w:t>
      </w:r>
    </w:p>
    <w:p w14:paraId="7A2B89FA" w14:textId="77777777" w:rsidR="00C5696B" w:rsidRPr="00414CC7" w:rsidRDefault="00D15BCF" w:rsidP="00D15BCF">
      <w:pPr>
        <w:rPr>
          <w:b/>
          <w:bCs/>
          <w:sz w:val="96"/>
          <w:szCs w:val="96"/>
        </w:rPr>
      </w:pPr>
      <w:r w:rsidRPr="00414CC7">
        <w:rPr>
          <w:b/>
          <w:bCs/>
          <w:sz w:val="96"/>
          <w:szCs w:val="96"/>
        </w:rPr>
        <w:t xml:space="preserve">   </w:t>
      </w:r>
      <w:r w:rsidR="000776C2" w:rsidRPr="00414CC7">
        <w:rPr>
          <w:b/>
          <w:bCs/>
          <w:sz w:val="96"/>
          <w:szCs w:val="96"/>
        </w:rPr>
        <w:t xml:space="preserve"> </w:t>
      </w:r>
      <w:r w:rsidRPr="00414CC7">
        <w:rPr>
          <w:b/>
          <w:bCs/>
          <w:sz w:val="96"/>
          <w:szCs w:val="96"/>
        </w:rPr>
        <w:t xml:space="preserve"> LIGHT CONTACT</w:t>
      </w:r>
    </w:p>
    <w:p w14:paraId="7A2B89FB" w14:textId="77777777" w:rsidR="00D15BCF" w:rsidRDefault="00D15BCF" w:rsidP="00D15BCF">
      <w:pPr>
        <w:rPr>
          <w:sz w:val="96"/>
          <w:szCs w:val="96"/>
        </w:rPr>
      </w:pPr>
    </w:p>
    <w:p w14:paraId="7A2B89FC" w14:textId="77777777" w:rsidR="00D15BCF" w:rsidRDefault="00D15BCF" w:rsidP="00D15BCF">
      <w:pPr>
        <w:rPr>
          <w:sz w:val="96"/>
          <w:szCs w:val="96"/>
        </w:rPr>
      </w:pPr>
    </w:p>
    <w:p w14:paraId="7A2B89FD" w14:textId="77777777" w:rsidR="00D15BCF" w:rsidRPr="00D15BCF" w:rsidRDefault="00D15BCF" w:rsidP="00D15BCF">
      <w:pPr>
        <w:rPr>
          <w:sz w:val="20"/>
          <w:szCs w:val="20"/>
        </w:rPr>
      </w:pPr>
    </w:p>
    <w:p w14:paraId="7A2B89FE" w14:textId="77777777" w:rsidR="00D15BCF" w:rsidRPr="00D23CDA" w:rsidRDefault="00D15BCF" w:rsidP="00D15BCF">
      <w:pPr>
        <w:rPr>
          <w:rFonts w:ascii="Times New Roman" w:hAnsi="Times New Roman" w:cs="Times New Roman"/>
          <w:b/>
          <w:i/>
          <w:sz w:val="32"/>
          <w:szCs w:val="32"/>
          <w:u w:val="single"/>
        </w:rPr>
      </w:pPr>
      <w:r w:rsidRPr="00D23CDA">
        <w:rPr>
          <w:rFonts w:ascii="Times New Roman" w:hAnsi="Times New Roman" w:cs="Times New Roman"/>
          <w:b/>
          <w:i/>
          <w:sz w:val="32"/>
          <w:szCs w:val="32"/>
          <w:u w:val="single"/>
        </w:rPr>
        <w:lastRenderedPageBreak/>
        <w:t xml:space="preserve">INDICE DEL CONTENIDO </w:t>
      </w:r>
    </w:p>
    <w:p w14:paraId="7A2B89FF" w14:textId="77777777" w:rsidR="005D32BC"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Art. </w:t>
      </w:r>
      <w:r w:rsidR="00F64BEA" w:rsidRPr="00D23CDA">
        <w:rPr>
          <w:rFonts w:ascii="Times New Roman" w:hAnsi="Times New Roman" w:cs="Times New Roman"/>
          <w:b/>
        </w:rPr>
        <w:t xml:space="preserve">1. </w:t>
      </w:r>
      <w:r w:rsidR="00D23CDA">
        <w:rPr>
          <w:rFonts w:ascii="Times New Roman" w:hAnsi="Times New Roman" w:cs="Times New Roman"/>
          <w:b/>
        </w:rPr>
        <w:t>–</w:t>
      </w:r>
      <w:r w:rsidRPr="00D23CDA">
        <w:rPr>
          <w:rFonts w:ascii="Times New Roman" w:hAnsi="Times New Roman" w:cs="Times New Roman"/>
          <w:b/>
        </w:rPr>
        <w:t xml:space="preserve"> DEFINICIÓN</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5D32BC">
        <w:rPr>
          <w:rFonts w:ascii="Times New Roman" w:hAnsi="Times New Roman" w:cs="Times New Roman"/>
          <w:b/>
        </w:rPr>
        <w:t xml:space="preserve"> Pag.3.</w:t>
      </w:r>
    </w:p>
    <w:p w14:paraId="7A2B8A00" w14:textId="77777777" w:rsidR="005D32BC"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Art. </w:t>
      </w:r>
      <w:r w:rsidR="00F64BEA" w:rsidRPr="00D23CDA">
        <w:rPr>
          <w:rFonts w:ascii="Times New Roman" w:hAnsi="Times New Roman" w:cs="Times New Roman"/>
          <w:b/>
        </w:rPr>
        <w:t>2. -</w:t>
      </w:r>
      <w:r w:rsidRPr="00D23CDA">
        <w:rPr>
          <w:rFonts w:ascii="Times New Roman" w:hAnsi="Times New Roman" w:cs="Times New Roman"/>
          <w:b/>
        </w:rPr>
        <w:t xml:space="preserve"> PESAJE</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5D32BC">
        <w:rPr>
          <w:rFonts w:ascii="Times New Roman" w:hAnsi="Times New Roman" w:cs="Times New Roman"/>
          <w:b/>
        </w:rPr>
        <w:t xml:space="preserve"> </w:t>
      </w:r>
      <w:r w:rsidR="005D32BC" w:rsidRPr="005D32BC">
        <w:rPr>
          <w:rFonts w:ascii="Times New Roman" w:hAnsi="Times New Roman" w:cs="Times New Roman"/>
          <w:b/>
        </w:rPr>
        <w:t>Pag.3.</w:t>
      </w:r>
    </w:p>
    <w:p w14:paraId="7A2B8A01"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Art. </w:t>
      </w:r>
      <w:r w:rsidR="00F64BEA" w:rsidRPr="00D23CDA">
        <w:rPr>
          <w:rFonts w:ascii="Times New Roman" w:hAnsi="Times New Roman" w:cs="Times New Roman"/>
          <w:b/>
        </w:rPr>
        <w:t>3. -</w:t>
      </w:r>
      <w:r w:rsidRPr="00D23CDA">
        <w:rPr>
          <w:rFonts w:ascii="Times New Roman" w:hAnsi="Times New Roman" w:cs="Times New Roman"/>
          <w:b/>
        </w:rPr>
        <w:t xml:space="preserve"> REGLAS DE COMBATE</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5D32BC">
        <w:rPr>
          <w:rFonts w:ascii="Times New Roman" w:hAnsi="Times New Roman" w:cs="Times New Roman"/>
          <w:b/>
        </w:rPr>
        <w:t xml:space="preserve"> </w:t>
      </w:r>
      <w:r w:rsidR="005D32BC" w:rsidRPr="005D32BC">
        <w:rPr>
          <w:rFonts w:ascii="Times New Roman" w:hAnsi="Times New Roman" w:cs="Times New Roman"/>
          <w:b/>
        </w:rPr>
        <w:t>Pag.3.</w:t>
      </w:r>
    </w:p>
    <w:p w14:paraId="7A2B8A02"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4.- INSTRUCCIONES DURANTE LA COMPETICIÓN</w:t>
      </w:r>
      <w:r w:rsidR="00D23CDA">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6941AE">
        <w:rPr>
          <w:rFonts w:ascii="Times New Roman" w:hAnsi="Times New Roman" w:cs="Times New Roman"/>
          <w:b/>
        </w:rPr>
        <w:t>4</w:t>
      </w:r>
      <w:r w:rsidR="006941AE" w:rsidRPr="006941AE">
        <w:rPr>
          <w:rFonts w:ascii="Times New Roman" w:hAnsi="Times New Roman" w:cs="Times New Roman"/>
          <w:b/>
        </w:rPr>
        <w:t>.</w:t>
      </w:r>
    </w:p>
    <w:p w14:paraId="7A2B8A03"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5.- ÁREAS REGLAMENTARIAS DE PUNTUACIÓN</w:t>
      </w:r>
      <w:r w:rsidR="00D23CDA">
        <w:rPr>
          <w:rFonts w:ascii="Times New Roman" w:hAnsi="Times New Roman" w:cs="Times New Roman"/>
          <w:b/>
        </w:rPr>
        <w:t>………</w:t>
      </w:r>
      <w:r w:rsidR="007D7BA9">
        <w:rPr>
          <w:rFonts w:ascii="Times New Roman" w:hAnsi="Times New Roman" w:cs="Times New Roman"/>
          <w:b/>
        </w:rPr>
        <w:t>……</w:t>
      </w:r>
      <w:r w:rsidR="00FD60ED">
        <w:rPr>
          <w:rFonts w:ascii="Times New Roman" w:hAnsi="Times New Roman" w:cs="Times New Roman"/>
          <w:b/>
        </w:rPr>
        <w:t>..…</w:t>
      </w:r>
      <w:r w:rsidR="007D7BA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6941AE">
        <w:rPr>
          <w:rFonts w:ascii="Times New Roman" w:hAnsi="Times New Roman" w:cs="Times New Roman"/>
          <w:b/>
        </w:rPr>
        <w:t>5</w:t>
      </w:r>
      <w:r w:rsidR="006941AE" w:rsidRPr="006941AE">
        <w:rPr>
          <w:rFonts w:ascii="Times New Roman" w:hAnsi="Times New Roman" w:cs="Times New Roman"/>
          <w:b/>
        </w:rPr>
        <w:t>.</w:t>
      </w:r>
    </w:p>
    <w:p w14:paraId="7A2B8A04"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6.- ÁREAS Y ACCIONES NO REGLAMENTARIAS</w:t>
      </w:r>
      <w:r w:rsidR="00D23CDA">
        <w:rPr>
          <w:rFonts w:ascii="Times New Roman" w:hAnsi="Times New Roman" w:cs="Times New Roman"/>
          <w:b/>
        </w:rPr>
        <w:t>……………</w:t>
      </w:r>
      <w:r w:rsidR="00FD60ED">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6941AE">
        <w:rPr>
          <w:rFonts w:ascii="Times New Roman" w:hAnsi="Times New Roman" w:cs="Times New Roman"/>
          <w:b/>
        </w:rPr>
        <w:t>5</w:t>
      </w:r>
      <w:r w:rsidR="006941AE" w:rsidRPr="006941AE">
        <w:rPr>
          <w:rFonts w:ascii="Times New Roman" w:hAnsi="Times New Roman" w:cs="Times New Roman"/>
          <w:b/>
        </w:rPr>
        <w:t>.</w:t>
      </w:r>
    </w:p>
    <w:p w14:paraId="7A2B8A05"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7.- TÉCNICAS REGLAMENTARIAS</w:t>
      </w:r>
      <w:r w:rsidR="00D23CDA">
        <w:rPr>
          <w:rFonts w:ascii="Times New Roman" w:hAnsi="Times New Roman" w:cs="Times New Roman"/>
          <w:b/>
        </w:rPr>
        <w:t>……………</w:t>
      </w:r>
      <w:r w:rsidR="00FD60ED">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6941AE">
        <w:rPr>
          <w:rFonts w:ascii="Times New Roman" w:hAnsi="Times New Roman" w:cs="Times New Roman"/>
          <w:b/>
        </w:rPr>
        <w:t>7</w:t>
      </w:r>
      <w:r w:rsidR="006941AE" w:rsidRPr="006941AE">
        <w:rPr>
          <w:rFonts w:ascii="Times New Roman" w:hAnsi="Times New Roman" w:cs="Times New Roman"/>
          <w:b/>
        </w:rPr>
        <w:t>.</w:t>
      </w:r>
    </w:p>
    <w:p w14:paraId="7A2B8A06"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8.- CRITERIO DE PUNTUACIÓN</w:t>
      </w:r>
      <w:r w:rsidR="00D23CDA">
        <w:rPr>
          <w:rFonts w:ascii="Times New Roman" w:hAnsi="Times New Roman" w:cs="Times New Roman"/>
          <w:b/>
        </w:rPr>
        <w:t>……………………</w:t>
      </w:r>
      <w:r w:rsidR="00FD60ED">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Pr>
          <w:rFonts w:ascii="Times New Roman" w:hAnsi="Times New Roman" w:cs="Times New Roman"/>
          <w:b/>
        </w:rPr>
        <w:t>Pag.7</w:t>
      </w:r>
      <w:r w:rsidR="006941AE" w:rsidRPr="006941AE">
        <w:rPr>
          <w:rFonts w:ascii="Times New Roman" w:hAnsi="Times New Roman" w:cs="Times New Roman"/>
          <w:b/>
        </w:rPr>
        <w:t>.</w:t>
      </w:r>
    </w:p>
    <w:p w14:paraId="7A2B8A07" w14:textId="77777777" w:rsidR="006941AE" w:rsidRDefault="00D15BCF" w:rsidP="00FD60ED">
      <w:pPr>
        <w:tabs>
          <w:tab w:val="left" w:pos="8222"/>
        </w:tabs>
        <w:ind w:left="1134" w:hanging="567"/>
        <w:rPr>
          <w:rFonts w:ascii="Times New Roman" w:hAnsi="Times New Roman" w:cs="Times New Roman"/>
          <w:b/>
        </w:rPr>
      </w:pPr>
      <w:r w:rsidRPr="00FD60ED">
        <w:rPr>
          <w:rFonts w:ascii="Times New Roman" w:hAnsi="Times New Roman" w:cs="Times New Roman"/>
        </w:rPr>
        <w:t xml:space="preserve"> Art. 8.1.- PUNTUACIÓN</w:t>
      </w:r>
      <w:r w:rsidR="00D23CDA" w:rsidRPr="00FD60ED">
        <w:rPr>
          <w:rFonts w:ascii="Times New Roman" w:hAnsi="Times New Roman" w:cs="Times New Roman"/>
        </w:rPr>
        <w:t>………………………</w:t>
      </w:r>
      <w:r w:rsidR="00FD60ED" w:rsidRPr="00FD60ED">
        <w:rPr>
          <w:rFonts w:ascii="Times New Roman" w:hAnsi="Times New Roman" w:cs="Times New Roman"/>
        </w:rPr>
        <w:t>……………...</w:t>
      </w:r>
      <w:r w:rsidR="00FD60ED">
        <w:rPr>
          <w:rFonts w:ascii="Times New Roman" w:hAnsi="Times New Roman" w:cs="Times New Roman"/>
        </w:rPr>
        <w:t>...</w:t>
      </w:r>
      <w:r w:rsidR="00D23CDA" w:rsidRPr="00FD60ED">
        <w:rPr>
          <w:rFonts w:ascii="Times New Roman" w:hAnsi="Times New Roman" w:cs="Times New Roman"/>
        </w:rPr>
        <w:t>…………………</w:t>
      </w:r>
      <w:r w:rsidR="006941AE" w:rsidRPr="00FD60ED">
        <w:t xml:space="preserve"> </w:t>
      </w:r>
      <w:r w:rsidR="006941AE" w:rsidRPr="00FD60ED">
        <w:rPr>
          <w:rFonts w:ascii="Times New Roman" w:hAnsi="Times New Roman" w:cs="Times New Roman"/>
        </w:rPr>
        <w:t>Pag.8</w:t>
      </w:r>
      <w:r w:rsidR="006941AE" w:rsidRPr="006941AE">
        <w:rPr>
          <w:rFonts w:ascii="Times New Roman" w:hAnsi="Times New Roman" w:cs="Times New Roman"/>
          <w:b/>
        </w:rPr>
        <w:t>.</w:t>
      </w:r>
    </w:p>
    <w:p w14:paraId="7A2B8A08" w14:textId="77777777" w:rsidR="00D15BCF" w:rsidRPr="00D23CDA" w:rsidRDefault="00D15BCF" w:rsidP="00FD60ED">
      <w:pPr>
        <w:tabs>
          <w:tab w:val="left" w:pos="8222"/>
        </w:tabs>
        <w:ind w:left="1134" w:hanging="567"/>
        <w:rPr>
          <w:rFonts w:ascii="Times New Roman" w:hAnsi="Times New Roman" w:cs="Times New Roman"/>
        </w:rPr>
      </w:pPr>
      <w:r w:rsidRPr="00D23CDA">
        <w:rPr>
          <w:rFonts w:ascii="Times New Roman" w:hAnsi="Times New Roman" w:cs="Times New Roman"/>
          <w:b/>
        </w:rPr>
        <w:t xml:space="preserve"> </w:t>
      </w:r>
      <w:r w:rsidRPr="00D23CDA">
        <w:rPr>
          <w:rFonts w:ascii="Times New Roman" w:hAnsi="Times New Roman" w:cs="Times New Roman"/>
        </w:rPr>
        <w:t>Art. 8.</w:t>
      </w:r>
      <w:r w:rsidR="00BF655D" w:rsidRPr="00D23CDA">
        <w:rPr>
          <w:rFonts w:ascii="Times New Roman" w:hAnsi="Times New Roman" w:cs="Times New Roman"/>
        </w:rPr>
        <w:t>2</w:t>
      </w:r>
      <w:r w:rsidRPr="00D23CDA">
        <w:rPr>
          <w:rFonts w:ascii="Times New Roman" w:hAnsi="Times New Roman" w:cs="Times New Roman"/>
        </w:rPr>
        <w:t xml:space="preserve">.- DIRECTIVA 3 – CONCESIÓN DE PUNTOS (USANDO CLICKERS Y HOJAS DE PUNTUACIÓN) </w:t>
      </w:r>
      <w:r w:rsidR="00D23CDA" w:rsidRPr="00D23CDA">
        <w:rPr>
          <w:rFonts w:ascii="Times New Roman" w:hAnsi="Times New Roman" w:cs="Times New Roman"/>
        </w:rPr>
        <w:t>………………………</w:t>
      </w:r>
      <w:r w:rsidR="006941AE">
        <w:rPr>
          <w:rFonts w:ascii="Times New Roman" w:hAnsi="Times New Roman" w:cs="Times New Roman"/>
        </w:rPr>
        <w:t>……</w:t>
      </w:r>
      <w:r w:rsidR="00FD60ED">
        <w:rPr>
          <w:rFonts w:ascii="Times New Roman" w:hAnsi="Times New Roman" w:cs="Times New Roman"/>
        </w:rPr>
        <w:t>...…...</w:t>
      </w:r>
      <w:r w:rsidR="006941AE">
        <w:rPr>
          <w:rFonts w:ascii="Times New Roman" w:hAnsi="Times New Roman" w:cs="Times New Roman"/>
        </w:rPr>
        <w:t>…………… Pag.8</w:t>
      </w:r>
      <w:r w:rsidR="006941AE" w:rsidRPr="006941AE">
        <w:rPr>
          <w:rFonts w:ascii="Times New Roman" w:hAnsi="Times New Roman" w:cs="Times New Roman"/>
        </w:rPr>
        <w:t>.</w:t>
      </w:r>
    </w:p>
    <w:p w14:paraId="7A2B8A09" w14:textId="77777777" w:rsidR="00D15BCF" w:rsidRPr="00D23CDA" w:rsidRDefault="00D15BCF" w:rsidP="007D7BA9">
      <w:pPr>
        <w:tabs>
          <w:tab w:val="left" w:pos="8222"/>
        </w:tabs>
        <w:ind w:left="1418" w:hanging="851"/>
        <w:rPr>
          <w:rFonts w:ascii="Times New Roman" w:hAnsi="Times New Roman" w:cs="Times New Roman"/>
        </w:rPr>
      </w:pPr>
      <w:r w:rsidRPr="00D23CDA">
        <w:rPr>
          <w:rFonts w:ascii="Times New Roman" w:hAnsi="Times New Roman" w:cs="Times New Roman"/>
        </w:rPr>
        <w:t>Art. 8.3.</w:t>
      </w:r>
      <w:r w:rsidR="00BF655D" w:rsidRPr="00D23CDA">
        <w:rPr>
          <w:rFonts w:ascii="Times New Roman" w:hAnsi="Times New Roman" w:cs="Times New Roman"/>
        </w:rPr>
        <w:t xml:space="preserve"> </w:t>
      </w:r>
      <w:r w:rsidRPr="00D23CDA">
        <w:rPr>
          <w:rFonts w:ascii="Times New Roman" w:hAnsi="Times New Roman" w:cs="Times New Roman"/>
        </w:rPr>
        <w:t>- EN CASO DE EMPATE (USANDO CLICKERS Y HOJAS DE PUNTUACIÓN)</w:t>
      </w:r>
      <w:r w:rsidR="00D23CDA" w:rsidRPr="00D23CDA">
        <w:rPr>
          <w:rFonts w:ascii="Times New Roman" w:hAnsi="Times New Roman" w:cs="Times New Roman"/>
        </w:rPr>
        <w:t>…………………</w:t>
      </w:r>
      <w:r w:rsidR="00FD60ED">
        <w:rPr>
          <w:rFonts w:ascii="Times New Roman" w:hAnsi="Times New Roman" w:cs="Times New Roman"/>
        </w:rPr>
        <w:t>……………...</w:t>
      </w:r>
      <w:r w:rsidR="00D23CDA" w:rsidRPr="00D23CDA">
        <w:rPr>
          <w:rFonts w:ascii="Times New Roman" w:hAnsi="Times New Roman" w:cs="Times New Roman"/>
        </w:rPr>
        <w:t>…………………………</w:t>
      </w:r>
      <w:r w:rsidR="006941AE" w:rsidRPr="006941AE">
        <w:t xml:space="preserve"> </w:t>
      </w:r>
      <w:r w:rsidR="006941AE">
        <w:rPr>
          <w:rFonts w:ascii="Times New Roman" w:hAnsi="Times New Roman" w:cs="Times New Roman"/>
        </w:rPr>
        <w:t>Pag.9</w:t>
      </w:r>
      <w:r w:rsidR="006941AE" w:rsidRPr="006941AE">
        <w:rPr>
          <w:rFonts w:ascii="Times New Roman" w:hAnsi="Times New Roman" w:cs="Times New Roman"/>
        </w:rPr>
        <w:t>.</w:t>
      </w:r>
    </w:p>
    <w:p w14:paraId="7A2B8A0A" w14:textId="77777777" w:rsidR="00D15BCF" w:rsidRPr="00D23CDA" w:rsidRDefault="00D15BCF" w:rsidP="007D7BA9">
      <w:pPr>
        <w:tabs>
          <w:tab w:val="left" w:pos="8222"/>
        </w:tabs>
        <w:ind w:left="1701" w:hanging="141"/>
        <w:rPr>
          <w:rFonts w:ascii="Times New Roman" w:hAnsi="Times New Roman" w:cs="Times New Roman"/>
        </w:rPr>
      </w:pPr>
      <w:r w:rsidRPr="00D23CDA">
        <w:rPr>
          <w:rFonts w:ascii="Times New Roman" w:hAnsi="Times New Roman" w:cs="Times New Roman"/>
        </w:rPr>
        <w:t xml:space="preserve"> Art. 8.3.</w:t>
      </w:r>
      <w:r w:rsidR="00BF655D" w:rsidRPr="00D23CDA">
        <w:rPr>
          <w:rFonts w:ascii="Times New Roman" w:hAnsi="Times New Roman" w:cs="Times New Roman"/>
        </w:rPr>
        <w:t>1</w:t>
      </w:r>
      <w:r w:rsidRPr="00D23CDA">
        <w:rPr>
          <w:rFonts w:ascii="Times New Roman" w:hAnsi="Times New Roman" w:cs="Times New Roman"/>
        </w:rPr>
        <w:t>.- USANDO LA PARTE TRASERA DE LAS HOJAS DE PUNTUACIÓN:</w:t>
      </w:r>
      <w:r w:rsidR="00D23CDA" w:rsidRPr="00D23CDA">
        <w:rPr>
          <w:rFonts w:ascii="Times New Roman" w:hAnsi="Times New Roman" w:cs="Times New Roman"/>
        </w:rPr>
        <w:t>………………</w:t>
      </w:r>
      <w:r w:rsidR="00FD60ED">
        <w:rPr>
          <w:rFonts w:ascii="Times New Roman" w:hAnsi="Times New Roman" w:cs="Times New Roman"/>
        </w:rPr>
        <w:t>…………..</w:t>
      </w:r>
      <w:r w:rsidR="00D23CDA" w:rsidRPr="00D23CDA">
        <w:rPr>
          <w:rFonts w:ascii="Times New Roman" w:hAnsi="Times New Roman" w:cs="Times New Roman"/>
        </w:rPr>
        <w:t>………</w:t>
      </w:r>
      <w:r w:rsidR="00FD60ED">
        <w:rPr>
          <w:rFonts w:ascii="Times New Roman" w:hAnsi="Times New Roman" w:cs="Times New Roman"/>
        </w:rPr>
        <w:t>……...</w:t>
      </w:r>
      <w:r w:rsidR="00D23CDA" w:rsidRPr="00D23CDA">
        <w:rPr>
          <w:rFonts w:ascii="Times New Roman" w:hAnsi="Times New Roman" w:cs="Times New Roman"/>
        </w:rPr>
        <w:t>……………</w:t>
      </w:r>
      <w:r w:rsidR="006941AE" w:rsidRPr="006941AE">
        <w:t xml:space="preserve"> </w:t>
      </w:r>
      <w:r w:rsidR="006941AE">
        <w:rPr>
          <w:rFonts w:ascii="Times New Roman" w:hAnsi="Times New Roman" w:cs="Times New Roman"/>
        </w:rPr>
        <w:t>Pag.9</w:t>
      </w:r>
      <w:r w:rsidR="006941AE" w:rsidRPr="006941AE">
        <w:rPr>
          <w:rFonts w:ascii="Times New Roman" w:hAnsi="Times New Roman" w:cs="Times New Roman"/>
        </w:rPr>
        <w:t>.</w:t>
      </w:r>
    </w:p>
    <w:p w14:paraId="7A2B8A0B" w14:textId="77777777" w:rsidR="00D15BCF" w:rsidRPr="00D23CDA" w:rsidRDefault="00D23CDA" w:rsidP="007D7BA9">
      <w:pPr>
        <w:tabs>
          <w:tab w:val="left" w:pos="8222"/>
        </w:tabs>
        <w:ind w:left="1134" w:hanging="567"/>
        <w:rPr>
          <w:rFonts w:ascii="Times New Roman" w:hAnsi="Times New Roman" w:cs="Times New Roman"/>
        </w:rPr>
      </w:pPr>
      <w:r>
        <w:rPr>
          <w:rFonts w:ascii="Times New Roman" w:hAnsi="Times New Roman" w:cs="Times New Roman"/>
          <w:b/>
        </w:rPr>
        <w:t xml:space="preserve"> </w:t>
      </w:r>
      <w:r w:rsidRPr="00D23CDA">
        <w:rPr>
          <w:rFonts w:ascii="Times New Roman" w:hAnsi="Times New Roman" w:cs="Times New Roman"/>
        </w:rPr>
        <w:t>Art.8.4.</w:t>
      </w:r>
      <w:r w:rsidR="00D15BCF" w:rsidRPr="00D23CDA">
        <w:rPr>
          <w:rFonts w:ascii="Times New Roman" w:hAnsi="Times New Roman" w:cs="Times New Roman"/>
        </w:rPr>
        <w:t>DECISIONES</w:t>
      </w:r>
      <w:r w:rsidRPr="00D23CDA">
        <w:rPr>
          <w:rFonts w:ascii="Times New Roman" w:hAnsi="Times New Roman" w:cs="Times New Roman"/>
        </w:rPr>
        <w:t>…………………………………</w:t>
      </w:r>
      <w:r w:rsidR="00FD60ED">
        <w:rPr>
          <w:rFonts w:ascii="Times New Roman" w:hAnsi="Times New Roman" w:cs="Times New Roman"/>
        </w:rPr>
        <w:t>…………………</w:t>
      </w:r>
      <w:r w:rsidRPr="00D23CDA">
        <w:rPr>
          <w:rFonts w:ascii="Times New Roman" w:hAnsi="Times New Roman" w:cs="Times New Roman"/>
        </w:rPr>
        <w:t>…………</w:t>
      </w:r>
      <w:r w:rsidR="006941AE" w:rsidRPr="006941AE">
        <w:t xml:space="preserve"> </w:t>
      </w:r>
      <w:r w:rsidR="006941AE" w:rsidRPr="006941AE">
        <w:rPr>
          <w:rFonts w:ascii="Times New Roman" w:hAnsi="Times New Roman" w:cs="Times New Roman"/>
        </w:rPr>
        <w:t>Pag.</w:t>
      </w:r>
      <w:r w:rsidR="009D0025">
        <w:rPr>
          <w:rFonts w:ascii="Times New Roman" w:hAnsi="Times New Roman" w:cs="Times New Roman"/>
        </w:rPr>
        <w:t>9</w:t>
      </w:r>
      <w:r w:rsidR="006941AE" w:rsidRPr="006941AE">
        <w:rPr>
          <w:rFonts w:ascii="Times New Roman" w:hAnsi="Times New Roman" w:cs="Times New Roman"/>
        </w:rPr>
        <w:t>.</w:t>
      </w:r>
    </w:p>
    <w:p w14:paraId="7A2B8A0C"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 Art. 8.5.- MODIFICACIÓN DE UNA DECISIÓN</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10</w:t>
      </w:r>
      <w:r w:rsidR="006941AE" w:rsidRPr="006941AE">
        <w:rPr>
          <w:rFonts w:ascii="Times New Roman" w:hAnsi="Times New Roman" w:cs="Times New Roman"/>
          <w:b/>
        </w:rPr>
        <w:t>.</w:t>
      </w:r>
    </w:p>
    <w:p w14:paraId="7A2B8A0D"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 Art. 8.6.- ADJUDICACIÓN DE PUNTOS</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10</w:t>
      </w:r>
      <w:r w:rsidR="006941AE" w:rsidRPr="006941AE">
        <w:rPr>
          <w:rFonts w:ascii="Times New Roman" w:hAnsi="Times New Roman" w:cs="Times New Roman"/>
          <w:b/>
        </w:rPr>
        <w:t>.</w:t>
      </w:r>
    </w:p>
    <w:p w14:paraId="7A2B8A0E"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9.- INFRACCIONES A LAS NORMAS</w:t>
      </w:r>
      <w:r w:rsidR="006941AE">
        <w:rPr>
          <w:rFonts w:ascii="Times New Roman" w:hAnsi="Times New Roman" w:cs="Times New Roman"/>
          <w:b/>
        </w:rPr>
        <w:t>…………………</w:t>
      </w:r>
      <w:r w:rsidR="00F472E9">
        <w:rPr>
          <w:rFonts w:ascii="Times New Roman" w:hAnsi="Times New Roman" w:cs="Times New Roman"/>
          <w:b/>
        </w:rPr>
        <w:t>……………….</w:t>
      </w:r>
      <w:r w:rsidR="006941AE">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11</w:t>
      </w:r>
      <w:r w:rsidR="006941AE" w:rsidRPr="006941AE">
        <w:rPr>
          <w:rFonts w:ascii="Times New Roman" w:hAnsi="Times New Roman" w:cs="Times New Roman"/>
          <w:b/>
        </w:rPr>
        <w:t>.</w:t>
      </w:r>
    </w:p>
    <w:p w14:paraId="7A2B8A0F" w14:textId="77777777" w:rsidR="00D15BCF" w:rsidRPr="00F472E9" w:rsidRDefault="00D15BCF" w:rsidP="007D7BA9">
      <w:pPr>
        <w:tabs>
          <w:tab w:val="left" w:pos="8222"/>
        </w:tabs>
        <w:rPr>
          <w:rFonts w:ascii="Times New Roman" w:hAnsi="Times New Roman" w:cs="Times New Roman"/>
          <w:b/>
          <w:lang w:val="en-US"/>
        </w:rPr>
      </w:pPr>
      <w:r w:rsidRPr="00F472E9">
        <w:rPr>
          <w:rFonts w:ascii="Times New Roman" w:hAnsi="Times New Roman" w:cs="Times New Roman"/>
          <w:b/>
          <w:lang w:val="en-US"/>
        </w:rPr>
        <w:t xml:space="preserve">Art. 9.1.- INFRACCIONES GRAVES </w:t>
      </w:r>
      <w:r w:rsidR="00D23CDA" w:rsidRPr="00F472E9">
        <w:rPr>
          <w:rFonts w:ascii="Times New Roman" w:hAnsi="Times New Roman" w:cs="Times New Roman"/>
          <w:b/>
          <w:lang w:val="en-US"/>
        </w:rPr>
        <w:t>…………………………</w:t>
      </w:r>
      <w:r w:rsidR="00F472E9" w:rsidRPr="00F472E9">
        <w:rPr>
          <w:rFonts w:ascii="Times New Roman" w:hAnsi="Times New Roman" w:cs="Times New Roman"/>
          <w:b/>
          <w:lang w:val="en-US"/>
        </w:rPr>
        <w:t>……………...</w:t>
      </w:r>
      <w:r w:rsidR="00D23CDA" w:rsidRPr="00F472E9">
        <w:rPr>
          <w:rFonts w:ascii="Times New Roman" w:hAnsi="Times New Roman" w:cs="Times New Roman"/>
          <w:b/>
          <w:lang w:val="en-US"/>
        </w:rPr>
        <w:t>………</w:t>
      </w:r>
      <w:r w:rsidR="006941AE" w:rsidRPr="00F472E9">
        <w:rPr>
          <w:lang w:val="en-US"/>
        </w:rPr>
        <w:t xml:space="preserve"> </w:t>
      </w:r>
      <w:r w:rsidR="006941AE" w:rsidRPr="00F472E9">
        <w:rPr>
          <w:rFonts w:ascii="Times New Roman" w:hAnsi="Times New Roman" w:cs="Times New Roman"/>
          <w:b/>
          <w:lang w:val="en-US"/>
        </w:rPr>
        <w:t>Pag.</w:t>
      </w:r>
      <w:r w:rsidR="009D0025" w:rsidRPr="00F472E9">
        <w:rPr>
          <w:rFonts w:ascii="Times New Roman" w:hAnsi="Times New Roman" w:cs="Times New Roman"/>
          <w:b/>
          <w:lang w:val="en-US"/>
        </w:rPr>
        <w:t>11</w:t>
      </w:r>
      <w:r w:rsidR="006941AE" w:rsidRPr="00F472E9">
        <w:rPr>
          <w:rFonts w:ascii="Times New Roman" w:hAnsi="Times New Roman" w:cs="Times New Roman"/>
          <w:b/>
          <w:lang w:val="en-US"/>
        </w:rPr>
        <w:t>.</w:t>
      </w:r>
    </w:p>
    <w:p w14:paraId="7A2B8A10" w14:textId="77777777" w:rsidR="00D15BCF" w:rsidRPr="00D23CDA" w:rsidRDefault="00D15BCF" w:rsidP="007D7BA9">
      <w:pPr>
        <w:tabs>
          <w:tab w:val="left" w:pos="8222"/>
        </w:tabs>
        <w:rPr>
          <w:rFonts w:ascii="Times New Roman" w:hAnsi="Times New Roman" w:cs="Times New Roman"/>
          <w:b/>
        </w:rPr>
      </w:pPr>
      <w:r w:rsidRPr="00F472E9">
        <w:rPr>
          <w:rFonts w:ascii="Times New Roman" w:hAnsi="Times New Roman" w:cs="Times New Roman"/>
          <w:b/>
          <w:lang w:val="en-US"/>
        </w:rPr>
        <w:t xml:space="preserve">Art. 10.- </w:t>
      </w:r>
      <w:r w:rsidRPr="00D23CDA">
        <w:rPr>
          <w:rFonts w:ascii="Times New Roman" w:hAnsi="Times New Roman" w:cs="Times New Roman"/>
          <w:b/>
        </w:rPr>
        <w:t>SALIDAS (“EXITS</w:t>
      </w:r>
      <w:proofErr w:type="gramStart"/>
      <w:r w:rsidRPr="00D23CDA">
        <w:rPr>
          <w:rFonts w:ascii="Times New Roman" w:hAnsi="Times New Roman" w:cs="Times New Roman"/>
          <w:b/>
        </w:rPr>
        <w:t>”)</w:t>
      </w:r>
      <w:r w:rsidR="00D23CDA">
        <w:rPr>
          <w:rFonts w:ascii="Times New Roman" w:hAnsi="Times New Roman" w:cs="Times New Roman"/>
          <w:b/>
        </w:rPr>
        <w:t>…</w:t>
      </w:r>
      <w:proofErr w:type="gramEnd"/>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12</w:t>
      </w:r>
      <w:r w:rsidR="006941AE" w:rsidRPr="006941AE">
        <w:rPr>
          <w:rFonts w:ascii="Times New Roman" w:hAnsi="Times New Roman" w:cs="Times New Roman"/>
          <w:b/>
        </w:rPr>
        <w:t>.</w:t>
      </w:r>
    </w:p>
    <w:p w14:paraId="7A2B8A11"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11. - ADVERTENCIAS OFICIALES</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13</w:t>
      </w:r>
      <w:r w:rsidR="006941AE" w:rsidRPr="006941AE">
        <w:rPr>
          <w:rFonts w:ascii="Times New Roman" w:hAnsi="Times New Roman" w:cs="Times New Roman"/>
          <w:b/>
        </w:rPr>
        <w:t>.</w:t>
      </w:r>
    </w:p>
    <w:p w14:paraId="7A2B8A12"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11.1. - DESCALIFICACIÓN</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14</w:t>
      </w:r>
      <w:r w:rsidR="006941AE" w:rsidRPr="006941AE">
        <w:rPr>
          <w:rFonts w:ascii="Times New Roman" w:hAnsi="Times New Roman" w:cs="Times New Roman"/>
          <w:b/>
        </w:rPr>
        <w:t>.</w:t>
      </w:r>
    </w:p>
    <w:p w14:paraId="7A2B8A13"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12. - GESTOS MANUALES</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9D0025">
        <w:rPr>
          <w:rFonts w:ascii="Times New Roman" w:hAnsi="Times New Roman" w:cs="Times New Roman"/>
          <w:b/>
        </w:rPr>
        <w:t>Pag.14</w:t>
      </w:r>
      <w:r w:rsidR="006941AE" w:rsidRPr="006941AE">
        <w:rPr>
          <w:rFonts w:ascii="Times New Roman" w:hAnsi="Times New Roman" w:cs="Times New Roman"/>
          <w:b/>
        </w:rPr>
        <w:t>.</w:t>
      </w:r>
    </w:p>
    <w:p w14:paraId="7A2B8A14" w14:textId="77777777" w:rsidR="00D15BCF"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Art. 13. - DURANTE EL COMBATE</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9D0025">
        <w:rPr>
          <w:rFonts w:ascii="Times New Roman" w:hAnsi="Times New Roman" w:cs="Times New Roman"/>
          <w:b/>
        </w:rPr>
        <w:t>Pag.14</w:t>
      </w:r>
      <w:r w:rsidR="006941AE" w:rsidRPr="006941AE">
        <w:rPr>
          <w:rFonts w:ascii="Times New Roman" w:hAnsi="Times New Roman" w:cs="Times New Roman"/>
          <w:b/>
        </w:rPr>
        <w:t>.</w:t>
      </w:r>
    </w:p>
    <w:p w14:paraId="7A2B8A15" w14:textId="77777777" w:rsidR="0005120E" w:rsidRPr="00D23CDA" w:rsidRDefault="00D15BCF" w:rsidP="007D7BA9">
      <w:pPr>
        <w:tabs>
          <w:tab w:val="left" w:pos="8222"/>
        </w:tabs>
        <w:rPr>
          <w:rFonts w:ascii="Times New Roman" w:hAnsi="Times New Roman" w:cs="Times New Roman"/>
          <w:b/>
        </w:rPr>
      </w:pPr>
      <w:r w:rsidRPr="00D23CDA">
        <w:rPr>
          <w:rFonts w:ascii="Times New Roman" w:hAnsi="Times New Roman" w:cs="Times New Roman"/>
          <w:b/>
        </w:rPr>
        <w:t xml:space="preserve">Art. 14. </w:t>
      </w:r>
      <w:r w:rsidR="0005120E" w:rsidRPr="00D23CDA">
        <w:rPr>
          <w:rFonts w:ascii="Times New Roman" w:hAnsi="Times New Roman" w:cs="Times New Roman"/>
          <w:b/>
        </w:rPr>
        <w:t>–</w:t>
      </w:r>
      <w:r w:rsidRPr="00D23CDA">
        <w:rPr>
          <w:rFonts w:ascii="Times New Roman" w:hAnsi="Times New Roman" w:cs="Times New Roman"/>
          <w:b/>
        </w:rPr>
        <w:t xml:space="preserve"> </w:t>
      </w:r>
      <w:r w:rsidR="0005120E" w:rsidRPr="00D23CDA">
        <w:rPr>
          <w:rFonts w:ascii="Times New Roman" w:hAnsi="Times New Roman" w:cs="Times New Roman"/>
          <w:b/>
        </w:rPr>
        <w:t>ARBITROS</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F472E9">
        <w:rPr>
          <w:rFonts w:ascii="Times New Roman" w:hAnsi="Times New Roman" w:cs="Times New Roman"/>
          <w:b/>
        </w:rPr>
        <w:t>.</w:t>
      </w:r>
      <w:r w:rsidR="00D23CDA">
        <w:rPr>
          <w:rFonts w:ascii="Times New Roman" w:hAnsi="Times New Roman" w:cs="Times New Roman"/>
          <w:b/>
        </w:rPr>
        <w:t>…</w:t>
      </w:r>
      <w:r w:rsidR="006941AE" w:rsidRPr="006941AE">
        <w:t xml:space="preserve"> </w:t>
      </w:r>
      <w:r w:rsidR="006941AE" w:rsidRPr="006941AE">
        <w:rPr>
          <w:rFonts w:ascii="Times New Roman" w:hAnsi="Times New Roman" w:cs="Times New Roman"/>
          <w:b/>
        </w:rPr>
        <w:t>Pag.</w:t>
      </w:r>
      <w:r w:rsidR="009D0025">
        <w:rPr>
          <w:rFonts w:ascii="Times New Roman" w:hAnsi="Times New Roman" w:cs="Times New Roman"/>
          <w:b/>
        </w:rPr>
        <w:t>15</w:t>
      </w:r>
      <w:r w:rsidR="006941AE" w:rsidRPr="006941AE">
        <w:rPr>
          <w:rFonts w:ascii="Times New Roman" w:hAnsi="Times New Roman" w:cs="Times New Roman"/>
          <w:b/>
        </w:rPr>
        <w:t>.</w:t>
      </w:r>
    </w:p>
    <w:p w14:paraId="7A2B8A16" w14:textId="77777777" w:rsidR="00D15BCF" w:rsidRPr="00F472E9" w:rsidRDefault="00D15BCF" w:rsidP="007D7BA9">
      <w:pPr>
        <w:tabs>
          <w:tab w:val="left" w:pos="8222"/>
        </w:tabs>
        <w:ind w:left="1134" w:hanging="567"/>
        <w:rPr>
          <w:rFonts w:ascii="Times New Roman" w:hAnsi="Times New Roman" w:cs="Times New Roman"/>
        </w:rPr>
      </w:pPr>
      <w:r w:rsidRPr="00D23CDA">
        <w:rPr>
          <w:rFonts w:ascii="Times New Roman" w:hAnsi="Times New Roman" w:cs="Times New Roman"/>
        </w:rPr>
        <w:t>Art. 14.1. - ATRIBUCIONES DE LOS ÁRBITROS</w:t>
      </w:r>
      <w:r w:rsidR="00D23CDA" w:rsidRPr="00D23CDA">
        <w:rPr>
          <w:rFonts w:ascii="Times New Roman" w:hAnsi="Times New Roman" w:cs="Times New Roman"/>
        </w:rPr>
        <w:t>…</w:t>
      </w:r>
      <w:r w:rsidR="00F472E9">
        <w:rPr>
          <w:rFonts w:ascii="Times New Roman" w:hAnsi="Times New Roman" w:cs="Times New Roman"/>
        </w:rPr>
        <w:t>………………....</w:t>
      </w:r>
      <w:r w:rsidR="00D23CDA" w:rsidRPr="00D23CDA">
        <w:rPr>
          <w:rFonts w:ascii="Times New Roman" w:hAnsi="Times New Roman" w:cs="Times New Roman"/>
        </w:rPr>
        <w:t>…</w:t>
      </w:r>
      <w:r w:rsidR="00F472E9">
        <w:rPr>
          <w:rFonts w:ascii="Times New Roman" w:hAnsi="Times New Roman" w:cs="Times New Roman"/>
        </w:rPr>
        <w:t>.</w:t>
      </w:r>
      <w:r w:rsidR="00D23CDA" w:rsidRPr="00D23CDA">
        <w:rPr>
          <w:rFonts w:ascii="Times New Roman" w:hAnsi="Times New Roman" w:cs="Times New Roman"/>
        </w:rPr>
        <w:t>…….</w:t>
      </w:r>
      <w:r w:rsidR="006941AE" w:rsidRPr="006941AE">
        <w:t xml:space="preserve"> </w:t>
      </w:r>
      <w:r w:rsidR="009D0025" w:rsidRPr="00F472E9">
        <w:rPr>
          <w:rFonts w:ascii="Times New Roman" w:hAnsi="Times New Roman" w:cs="Times New Roman"/>
        </w:rPr>
        <w:t>Pag.15</w:t>
      </w:r>
      <w:r w:rsidR="006941AE" w:rsidRPr="00F472E9">
        <w:rPr>
          <w:rFonts w:ascii="Times New Roman" w:hAnsi="Times New Roman" w:cs="Times New Roman"/>
        </w:rPr>
        <w:t>.</w:t>
      </w:r>
    </w:p>
    <w:p w14:paraId="7A2B8A17" w14:textId="77777777" w:rsidR="00D15BCF" w:rsidRPr="00F472E9" w:rsidRDefault="00D15BCF" w:rsidP="007D7BA9">
      <w:pPr>
        <w:tabs>
          <w:tab w:val="left" w:pos="8222"/>
        </w:tabs>
        <w:ind w:left="1134" w:hanging="567"/>
        <w:rPr>
          <w:rFonts w:ascii="Times New Roman" w:hAnsi="Times New Roman" w:cs="Times New Roman"/>
        </w:rPr>
      </w:pPr>
      <w:r w:rsidRPr="00F472E9">
        <w:rPr>
          <w:rFonts w:ascii="Times New Roman" w:hAnsi="Times New Roman" w:cs="Times New Roman"/>
        </w:rPr>
        <w:t xml:space="preserve"> Art. 14.2</w:t>
      </w:r>
      <w:r w:rsidR="00F64BEA" w:rsidRPr="00F472E9">
        <w:rPr>
          <w:rFonts w:ascii="Times New Roman" w:hAnsi="Times New Roman" w:cs="Times New Roman"/>
        </w:rPr>
        <w:t>. -</w:t>
      </w:r>
      <w:r w:rsidRPr="00F472E9">
        <w:rPr>
          <w:rFonts w:ascii="Times New Roman" w:hAnsi="Times New Roman" w:cs="Times New Roman"/>
        </w:rPr>
        <w:t xml:space="preserve"> JUECES</w:t>
      </w:r>
      <w:r w:rsidR="00D23CDA" w:rsidRPr="00F472E9">
        <w:rPr>
          <w:rFonts w:ascii="Times New Roman" w:hAnsi="Times New Roman" w:cs="Times New Roman"/>
        </w:rPr>
        <w:t>…………</w:t>
      </w:r>
      <w:r w:rsidR="00F472E9">
        <w:rPr>
          <w:rFonts w:ascii="Times New Roman" w:hAnsi="Times New Roman" w:cs="Times New Roman"/>
        </w:rPr>
        <w:t>……………..</w:t>
      </w:r>
      <w:r w:rsidR="00D23CDA" w:rsidRPr="00F472E9">
        <w:rPr>
          <w:rFonts w:ascii="Times New Roman" w:hAnsi="Times New Roman" w:cs="Times New Roman"/>
        </w:rPr>
        <w:t>……………………………</w:t>
      </w:r>
      <w:r w:rsidR="00F472E9">
        <w:rPr>
          <w:rFonts w:ascii="Times New Roman" w:hAnsi="Times New Roman" w:cs="Times New Roman"/>
        </w:rPr>
        <w:t>.</w:t>
      </w:r>
      <w:r w:rsidR="00D23CDA" w:rsidRPr="00F472E9">
        <w:rPr>
          <w:rFonts w:ascii="Times New Roman" w:hAnsi="Times New Roman" w:cs="Times New Roman"/>
        </w:rPr>
        <w:t>………</w:t>
      </w:r>
      <w:r w:rsidR="006941AE" w:rsidRPr="00F472E9">
        <w:t xml:space="preserve"> </w:t>
      </w:r>
      <w:r w:rsidR="009D0025" w:rsidRPr="00F472E9">
        <w:rPr>
          <w:rFonts w:ascii="Times New Roman" w:hAnsi="Times New Roman" w:cs="Times New Roman"/>
        </w:rPr>
        <w:t>Pag.16</w:t>
      </w:r>
      <w:r w:rsidR="006941AE" w:rsidRPr="00F472E9">
        <w:rPr>
          <w:rFonts w:ascii="Times New Roman" w:hAnsi="Times New Roman" w:cs="Times New Roman"/>
        </w:rPr>
        <w:t>.</w:t>
      </w:r>
    </w:p>
    <w:p w14:paraId="7A2B8A18" w14:textId="77777777" w:rsidR="00D15BCF" w:rsidRPr="007D7BA9" w:rsidRDefault="00D15BCF" w:rsidP="007D7BA9">
      <w:pPr>
        <w:tabs>
          <w:tab w:val="left" w:pos="8222"/>
        </w:tabs>
        <w:rPr>
          <w:b/>
          <w:sz w:val="20"/>
          <w:szCs w:val="20"/>
        </w:rPr>
      </w:pPr>
      <w:r w:rsidRPr="00F472E9">
        <w:rPr>
          <w:rFonts w:ascii="Times New Roman" w:hAnsi="Times New Roman" w:cs="Times New Roman"/>
          <w:b/>
        </w:rPr>
        <w:t>Art. 15</w:t>
      </w:r>
      <w:r w:rsidR="00F64BEA" w:rsidRPr="00F472E9">
        <w:rPr>
          <w:rFonts w:ascii="Times New Roman" w:hAnsi="Times New Roman" w:cs="Times New Roman"/>
          <w:b/>
        </w:rPr>
        <w:t>. -</w:t>
      </w:r>
      <w:r w:rsidRPr="00F472E9">
        <w:rPr>
          <w:rFonts w:ascii="Times New Roman" w:hAnsi="Times New Roman" w:cs="Times New Roman"/>
          <w:b/>
        </w:rPr>
        <w:t xml:space="preserve"> LESIONES</w:t>
      </w:r>
      <w:r w:rsidR="00D23CDA" w:rsidRPr="00F472E9">
        <w:rPr>
          <w:rFonts w:ascii="Times New Roman" w:hAnsi="Times New Roman" w:cs="Times New Roman"/>
          <w:b/>
        </w:rPr>
        <w:t>……………………………………</w:t>
      </w:r>
      <w:r w:rsidR="00F472E9">
        <w:rPr>
          <w:rFonts w:ascii="Times New Roman" w:hAnsi="Times New Roman" w:cs="Times New Roman"/>
          <w:b/>
        </w:rPr>
        <w:t>…………….</w:t>
      </w:r>
      <w:r w:rsidR="00D23CDA" w:rsidRPr="00F472E9">
        <w:rPr>
          <w:rFonts w:ascii="Times New Roman" w:hAnsi="Times New Roman" w:cs="Times New Roman"/>
          <w:b/>
        </w:rPr>
        <w:t>……</w:t>
      </w:r>
      <w:r w:rsidR="00F472E9">
        <w:rPr>
          <w:rFonts w:ascii="Times New Roman" w:hAnsi="Times New Roman" w:cs="Times New Roman"/>
          <w:b/>
        </w:rPr>
        <w:t>.</w:t>
      </w:r>
      <w:r w:rsidR="00D23CDA" w:rsidRPr="00F472E9">
        <w:rPr>
          <w:rFonts w:ascii="Times New Roman" w:hAnsi="Times New Roman" w:cs="Times New Roman"/>
          <w:b/>
        </w:rPr>
        <w:t>…………</w:t>
      </w:r>
      <w:r w:rsidR="006941AE" w:rsidRPr="00F472E9">
        <w:t xml:space="preserve"> </w:t>
      </w:r>
      <w:r w:rsidR="009D0025" w:rsidRPr="007D7BA9">
        <w:rPr>
          <w:rFonts w:ascii="Times New Roman" w:hAnsi="Times New Roman" w:cs="Times New Roman"/>
          <w:b/>
        </w:rPr>
        <w:t>Pag.17</w:t>
      </w:r>
      <w:r w:rsidR="006941AE" w:rsidRPr="007D7BA9">
        <w:rPr>
          <w:rFonts w:ascii="Times New Roman" w:hAnsi="Times New Roman" w:cs="Times New Roman"/>
          <w:b/>
        </w:rPr>
        <w:t>.</w:t>
      </w:r>
    </w:p>
    <w:p w14:paraId="7A2B8A19" w14:textId="77777777" w:rsidR="00D23CDA" w:rsidRPr="007D7BA9" w:rsidRDefault="00D23CDA" w:rsidP="00142984">
      <w:pPr>
        <w:spacing w:before="120" w:after="120" w:line="360" w:lineRule="auto"/>
        <w:jc w:val="both"/>
        <w:rPr>
          <w:rFonts w:ascii="Times New Roman" w:hAnsi="Times New Roman" w:cs="Times New Roman"/>
          <w:b/>
          <w:sz w:val="28"/>
          <w:u w:val="single"/>
        </w:rPr>
      </w:pPr>
    </w:p>
    <w:p w14:paraId="7A2B8A1A" w14:textId="77777777" w:rsidR="007B3994" w:rsidRPr="007D7BA9" w:rsidRDefault="007B3994" w:rsidP="00142984">
      <w:pPr>
        <w:spacing w:before="120" w:after="120" w:line="360" w:lineRule="auto"/>
        <w:jc w:val="both"/>
        <w:rPr>
          <w:rFonts w:ascii="Times New Roman" w:hAnsi="Times New Roman" w:cs="Times New Roman"/>
          <w:b/>
          <w:sz w:val="28"/>
          <w:u w:val="single"/>
        </w:rPr>
      </w:pPr>
    </w:p>
    <w:p w14:paraId="7A2B8A1B" w14:textId="77777777" w:rsidR="00D15BCF" w:rsidRPr="007D7BA9" w:rsidRDefault="00AD7C0B" w:rsidP="00142984">
      <w:pPr>
        <w:spacing w:before="120" w:after="120" w:line="360" w:lineRule="auto"/>
        <w:jc w:val="both"/>
        <w:rPr>
          <w:rFonts w:ascii="Times New Roman" w:hAnsi="Times New Roman" w:cs="Times New Roman"/>
          <w:b/>
          <w:sz w:val="28"/>
          <w:u w:val="single"/>
        </w:rPr>
      </w:pPr>
      <w:r w:rsidRPr="007D7BA9">
        <w:rPr>
          <w:rFonts w:ascii="Times New Roman" w:hAnsi="Times New Roman" w:cs="Times New Roman"/>
          <w:b/>
          <w:sz w:val="28"/>
          <w:u w:val="single"/>
        </w:rPr>
        <w:lastRenderedPageBreak/>
        <w:t xml:space="preserve">ART. 1. - DEFINICIÓN </w:t>
      </w:r>
    </w:p>
    <w:p w14:paraId="7A2B8A1C" w14:textId="77777777" w:rsidR="00D15BCF"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El LightContact está concebido como un combate al punto de manera continua, hasta que el Árbitro Central indica “STOP” o “BREAK”. Las competiciones de LightContact se llevan a cabo, como su nombre indica, con técnicas debidamente controladas y sin intención de hacer daño al rival. </w:t>
      </w:r>
    </w:p>
    <w:p w14:paraId="7A2B8A1D" w14:textId="77777777" w:rsidR="0084095B"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Una adecuada ejecución técnica en las acciones, debe marcar el nivel de contacto, la explosividad está permitida pero la inten</w:t>
      </w:r>
      <w:r w:rsidR="00900F39" w:rsidRPr="00142984">
        <w:rPr>
          <w:rFonts w:ascii="Times New Roman" w:hAnsi="Times New Roman" w:cs="Times New Roman"/>
        </w:rPr>
        <w:t>ción de golpear con potencia, NO</w:t>
      </w:r>
      <w:r w:rsidRPr="00142984">
        <w:rPr>
          <w:rFonts w:ascii="Times New Roman" w:hAnsi="Times New Roman" w:cs="Times New Roman"/>
        </w:rPr>
        <w:t>. Se combate a tiempo continuo ⁃ El Árbitro Central no juzga a los competidores, sólo se asegura de que se respeten las reglas. ⁃ Tres Jueces anotan en las hojas de puntuació</w:t>
      </w:r>
      <w:r w:rsidR="00900F39" w:rsidRPr="00142984">
        <w:rPr>
          <w:rFonts w:ascii="Times New Roman" w:hAnsi="Times New Roman" w:cs="Times New Roman"/>
        </w:rPr>
        <w:t>n F.E.M.A.K</w:t>
      </w:r>
      <w:r w:rsidRPr="00142984">
        <w:rPr>
          <w:rFonts w:ascii="Times New Roman" w:hAnsi="Times New Roman" w:cs="Times New Roman"/>
        </w:rPr>
        <w:t xml:space="preserve">. o en el marcador electrónico, los puntos correctos. </w:t>
      </w:r>
    </w:p>
    <w:p w14:paraId="7A2B8A1E" w14:textId="77777777" w:rsidR="00046791" w:rsidRPr="00142984" w:rsidRDefault="00046791" w:rsidP="00142984">
      <w:pPr>
        <w:spacing w:before="120" w:after="120" w:line="360" w:lineRule="auto"/>
        <w:jc w:val="both"/>
        <w:rPr>
          <w:rFonts w:ascii="Times New Roman" w:hAnsi="Times New Roman" w:cs="Times New Roman"/>
        </w:rPr>
      </w:pPr>
    </w:p>
    <w:p w14:paraId="7A2B8A1F" w14:textId="77777777" w:rsidR="0084095B" w:rsidRPr="005D32BC" w:rsidRDefault="00D15BCF"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2.- PESAJE </w:t>
      </w:r>
    </w:p>
    <w:p w14:paraId="7A2B8A20" w14:textId="77777777" w:rsidR="0084095B"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En todos los Campeonatos Nacionales, Copas y Opens Nacionales e Internacionales debe haber un pesaje para los competidores participantes, antes del comienzo del Torneo.:</w:t>
      </w:r>
    </w:p>
    <w:p w14:paraId="7A2B8A21" w14:textId="77777777" w:rsidR="0084095B"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Cada competidor se pesará oficialmente sólo una vez, a menos que la </w:t>
      </w:r>
      <w:r w:rsidR="0084095B" w:rsidRPr="00142984">
        <w:rPr>
          <w:rFonts w:ascii="Times New Roman" w:hAnsi="Times New Roman" w:cs="Times New Roman"/>
        </w:rPr>
        <w:t>organización</w:t>
      </w:r>
      <w:r w:rsidRPr="00142984">
        <w:rPr>
          <w:rFonts w:ascii="Times New Roman" w:hAnsi="Times New Roman" w:cs="Times New Roman"/>
        </w:rPr>
        <w:t xml:space="preserve"> decida otra cosa. Cuando así sea, deberá notificarlo con suficiente antelación a todos los miembros. </w:t>
      </w:r>
    </w:p>
    <w:p w14:paraId="7A2B8A22" w14:textId="77777777" w:rsidR="00046791" w:rsidRPr="00142984" w:rsidRDefault="00046791" w:rsidP="00142984">
      <w:pPr>
        <w:spacing w:before="120" w:after="120" w:line="360" w:lineRule="auto"/>
        <w:jc w:val="both"/>
        <w:rPr>
          <w:rFonts w:ascii="Times New Roman" w:hAnsi="Times New Roman" w:cs="Times New Roman"/>
        </w:rPr>
      </w:pPr>
    </w:p>
    <w:p w14:paraId="7A2B8A23" w14:textId="77777777" w:rsidR="0084095B" w:rsidRPr="005D32BC" w:rsidRDefault="00D15BCF"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3.- REGLAS DE COMBATE </w:t>
      </w:r>
    </w:p>
    <w:p w14:paraId="7A2B8A24" w14:textId="77777777" w:rsidR="0084095B"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A la llamada del presentador (“speaker”), los competidores deben estar en su esquina con la equipación y las protecciones puestas, listos para competir. Si un competidor no está listo o alguna parte de la equipación o las protecciones no son reglamentarias, (uñas largas, barba de más de 2 cm, protecciones en mal estado,…), no serán inmediatamente descalificados. </w:t>
      </w:r>
    </w:p>
    <w:p w14:paraId="7A2B8A25" w14:textId="77777777" w:rsidR="0084095B" w:rsidRPr="00046791" w:rsidRDefault="00D15BCF" w:rsidP="00046791">
      <w:pPr>
        <w:pStyle w:val="Prrafodelista"/>
        <w:numPr>
          <w:ilvl w:val="0"/>
          <w:numId w:val="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Tienen 2 minutos para solucionar el problema y presentarse reglamentariamente a competir. </w:t>
      </w:r>
    </w:p>
    <w:p w14:paraId="7A2B8A26" w14:textId="77777777" w:rsidR="0084095B" w:rsidRPr="00046791" w:rsidRDefault="00D15BCF" w:rsidP="00046791">
      <w:pPr>
        <w:pStyle w:val="Prrafodelista"/>
        <w:numPr>
          <w:ilvl w:val="0"/>
          <w:numId w:val="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Si durante esos 2 minutos está listo para competir, el Árbitro Central le pronuncia la 1ª Advertencia Oficial y el combate comienza </w:t>
      </w:r>
    </w:p>
    <w:p w14:paraId="7A2B8A27" w14:textId="77777777" w:rsidR="0084095B" w:rsidRPr="00046791" w:rsidRDefault="00D15BCF" w:rsidP="00046791">
      <w:pPr>
        <w:pStyle w:val="Prrafodelista"/>
        <w:numPr>
          <w:ilvl w:val="0"/>
          <w:numId w:val="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Si transcurridos 2 minutos el competidor no está listo, el Árbitro Central le pronuncia la Descalificación. </w:t>
      </w:r>
      <w:r w:rsidRPr="00142984">
        <w:sym w:font="Symbol" w:char="F0A7"/>
      </w:r>
      <w:r w:rsidRPr="00046791">
        <w:rPr>
          <w:rFonts w:ascii="Times New Roman" w:hAnsi="Times New Roman" w:cs="Times New Roman"/>
        </w:rPr>
        <w:t xml:space="preserve"> En este caso el Árbitro Central puede pronunciar la descalificación directamente. </w:t>
      </w:r>
    </w:p>
    <w:p w14:paraId="7A2B8A28" w14:textId="77777777" w:rsidR="0084095B"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Los competidores entrarán al tatami y chocaran sus guantes. A continuación, darán un paso atrás y asumirán una posición de combate y esperaran a la voz de mando “FIGHT” del Árbitro para comenzar. Cuando el árbitro diga “FIGHT” comenzaran el combate, cuando el árbitro diga </w:t>
      </w:r>
      <w:r w:rsidRPr="00142984">
        <w:rPr>
          <w:rFonts w:ascii="Times New Roman" w:hAnsi="Times New Roman" w:cs="Times New Roman"/>
        </w:rPr>
        <w:lastRenderedPageBreak/>
        <w:t xml:space="preserve">“STOP” los competidores volverán a su punto de partida. Si el árbitro dice “BREAK” ambos competidores deben dar un paso atrás y continuar con el combate. El tiempo solo se detendrá cuando el Árbitro diga “STOP TIME” dirigiéndose a la mesa Oficial El tiempo no se detendrá para señalar las faltas, a menos que el Árbitro considere que es necesario hacerlo. </w:t>
      </w:r>
    </w:p>
    <w:p w14:paraId="7A2B8A29" w14:textId="77777777" w:rsidR="0084095B"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El Árbitro Central no debe hablar con los competidores durante el combate, a menos que se haya detenido el reloj. </w:t>
      </w:r>
    </w:p>
    <w:p w14:paraId="7A2B8A2A" w14:textId="77777777" w:rsidR="0084095B"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Los competidores pueden tener un entrenador y un ayudante en su esquina durante el combate. Ambos deben permanecer sentados</w:t>
      </w:r>
      <w:r w:rsidR="00900F39" w:rsidRPr="00142984">
        <w:rPr>
          <w:rFonts w:ascii="Times New Roman" w:hAnsi="Times New Roman" w:cs="Times New Roman"/>
        </w:rPr>
        <w:t xml:space="preserve"> y CALLADOS</w:t>
      </w:r>
      <w:r w:rsidRPr="00142984">
        <w:rPr>
          <w:rFonts w:ascii="Times New Roman" w:hAnsi="Times New Roman" w:cs="Times New Roman"/>
        </w:rPr>
        <w:t xml:space="preserve"> durante todo el combate, en el lugar asignado para los entrenadores. A ningún entrenador se le permitirá entrar en el área de combate, mientras que un combate esté en curso y a ningún entrenador se le permitirá dirigirse al Árbitro o Jueces. A ningún entrenador se le permitirá hacer ningún tipo de comentario sobre un Árbitro, Juez o punto marcado.</w:t>
      </w:r>
    </w:p>
    <w:p w14:paraId="7A2B8A2B" w14:textId="77777777" w:rsidR="00D15BCF" w:rsidRPr="00142984" w:rsidRDefault="00D15BC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 El entrenador puede ser expulsado de su lugar asignado durante el combate si ofende a los oficiales o si continúa incumpliendo las Normas.</w:t>
      </w:r>
    </w:p>
    <w:p w14:paraId="7A2B8A2C" w14:textId="77777777" w:rsidR="00DE64DD"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Sólo el Árbitro puede pedir que el tiempo se detenga. Un competidor puede solicitar que el reloj se detenga, levantando el brazo, para ajustar una protección o señalar una lesión. El Árbitro no detendrá el reloj si cree que eso le quitará ventaja al otro luchador. El combate debe ser detenido el menor número de veces posible. Si el Árbitro considera que un luchador está utilizando los tiempos de parada para descansar o para evitar que su oponente puntúe, se deberá dar una Advertencia y si continua con su actitud, descalificarlo por retrasar el combate o rehusar la pelea, después de consultar con los Jueces. </w:t>
      </w:r>
    </w:p>
    <w:p w14:paraId="7A2B8A2D" w14:textId="77777777" w:rsidR="00046791" w:rsidRPr="00142984" w:rsidRDefault="00046791" w:rsidP="00142984">
      <w:pPr>
        <w:spacing w:before="120" w:after="120" w:line="360" w:lineRule="auto"/>
        <w:jc w:val="both"/>
        <w:rPr>
          <w:rFonts w:ascii="Times New Roman" w:hAnsi="Times New Roman" w:cs="Times New Roman"/>
        </w:rPr>
      </w:pPr>
    </w:p>
    <w:p w14:paraId="7A2B8A2E" w14:textId="77777777" w:rsidR="00DE64DD" w:rsidRPr="005D32BC" w:rsidRDefault="00DE64DD"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4.- INSTRUCCIONES DURANTE LA COMPETICIÓN “SHAKE HANDS” </w:t>
      </w:r>
    </w:p>
    <w:p w14:paraId="7A2B8A2F" w14:textId="77777777" w:rsidR="00DE64DD"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Al comienzo y al finalizar el combate. </w:t>
      </w:r>
    </w:p>
    <w:p w14:paraId="7A2B8A30" w14:textId="77777777" w:rsidR="00DE64DD"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“FIGHT” </w:t>
      </w:r>
    </w:p>
    <w:p w14:paraId="7A2B8A31"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Para comenzar el combate o después de una interrupción del mismo.</w:t>
      </w:r>
    </w:p>
    <w:p w14:paraId="7A2B8A32"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“BREAK” </w:t>
      </w:r>
    </w:p>
    <w:p w14:paraId="7A2B8A33"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Para romper una posición de “clinch” sin continuidad, después de lo cual cada competidor debe retroceder un paso antes de continuar el combate. </w:t>
      </w:r>
    </w:p>
    <w:p w14:paraId="7A2B8A34"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“STOP” </w:t>
      </w:r>
    </w:p>
    <w:p w14:paraId="7A2B8A35"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lastRenderedPageBreak/>
        <w:t xml:space="preserve">El combate debe detenerse inmediatamente y sólo se reanudará cuando el Árbitro dé la orden “FIGHT”. </w:t>
      </w:r>
    </w:p>
    <w:p w14:paraId="7A2B8A36"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“TIME” (Formando una “T” con las manos) </w:t>
      </w:r>
    </w:p>
    <w:p w14:paraId="7A2B8A37"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Da orden al cronometrador para poner el cronómetro en marcha, cuando pronuncie la orden “FIGHT”. </w:t>
      </w:r>
    </w:p>
    <w:p w14:paraId="7A2B8A38"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“STOP TIME” (Formando una “T” con las manos) </w:t>
      </w:r>
    </w:p>
    <w:p w14:paraId="7A2B8A39"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Cuando el Árbitro quiere detener el cronómetro porque, por alguna contingencia, el combate estará detenido un tiempo. El Árbitro dará la orden “STOP TIME” en las siguientes ocasiones: </w:t>
      </w:r>
    </w:p>
    <w:p w14:paraId="7A2B8A3A" w14:textId="77777777" w:rsidR="00940480" w:rsidRPr="00046791" w:rsidRDefault="00DE64DD" w:rsidP="00046791">
      <w:pPr>
        <w:pStyle w:val="Prrafodelista"/>
        <w:numPr>
          <w:ilvl w:val="0"/>
          <w:numId w:val="3"/>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Cuando da una Advertencia a un competidor (el oponente debe permanecer en la zona de inicio) </w:t>
      </w:r>
    </w:p>
    <w:p w14:paraId="7A2B8A3B" w14:textId="77777777" w:rsidR="00940480" w:rsidRPr="00046791" w:rsidRDefault="00DE64DD" w:rsidP="00046791">
      <w:pPr>
        <w:pStyle w:val="Prrafodelista"/>
        <w:numPr>
          <w:ilvl w:val="0"/>
          <w:numId w:val="3"/>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Cuando un competidor pide parar el tiempo, levantando la mano. (El oponente debe ir inmediatamente a una esquina neutral) </w:t>
      </w:r>
    </w:p>
    <w:p w14:paraId="7A2B8A3C" w14:textId="77777777" w:rsidR="00940480" w:rsidRPr="00046791" w:rsidRDefault="00DE64DD" w:rsidP="00046791">
      <w:pPr>
        <w:pStyle w:val="Prrafodelista"/>
        <w:numPr>
          <w:ilvl w:val="0"/>
          <w:numId w:val="3"/>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Cuando el Árbitro considere necesario que se debe colocar correctamente alguna protección o el uniforme de los competidores. </w:t>
      </w:r>
    </w:p>
    <w:p w14:paraId="7A2B8A3D" w14:textId="77777777" w:rsidR="00940480" w:rsidRPr="00046791" w:rsidRDefault="00DE64DD" w:rsidP="00046791">
      <w:pPr>
        <w:pStyle w:val="Prrafodelista"/>
        <w:numPr>
          <w:ilvl w:val="0"/>
          <w:numId w:val="3"/>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Cuando el Árbitro ve que un competidor se lesiona (Desde el momento en que el Doctor empieza a ocuparse del competidor, dispone de dos (2) minutos, como máximo, para atenderlo). </w:t>
      </w:r>
    </w:p>
    <w:p w14:paraId="7A2B8A3E" w14:textId="77777777" w:rsidR="00046791" w:rsidRPr="00017020" w:rsidRDefault="00046791" w:rsidP="00142984">
      <w:pPr>
        <w:spacing w:before="120" w:after="120" w:line="360" w:lineRule="auto"/>
        <w:jc w:val="both"/>
        <w:rPr>
          <w:rFonts w:ascii="Times New Roman" w:hAnsi="Times New Roman" w:cs="Times New Roman"/>
          <w:b/>
          <w:u w:val="single"/>
        </w:rPr>
      </w:pPr>
    </w:p>
    <w:p w14:paraId="7A2B8A3F" w14:textId="77777777" w:rsidR="00940480" w:rsidRPr="005D32BC" w:rsidRDefault="00DE64DD"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5.- ÁREAS REGLAMENTARIAS DE PUNTUACIÓN </w:t>
      </w:r>
    </w:p>
    <w:p w14:paraId="7A2B8A40"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Puede haber contacto en las siguientes partes del cuerpo, con técnicas autorizadas: </w:t>
      </w:r>
    </w:p>
    <w:p w14:paraId="7A2B8A41"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Cabeza: Parte frontal y lateral </w:t>
      </w:r>
    </w:p>
    <w:p w14:paraId="7A2B8A42" w14:textId="77777777" w:rsidR="00940480"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Torso: Parte frontal y lateral </w:t>
      </w:r>
    </w:p>
    <w:p w14:paraId="7A2B8A43" w14:textId="77777777" w:rsidR="00DE64DD" w:rsidRPr="00142984" w:rsidRDefault="00DE64DD" w:rsidP="00142984">
      <w:pPr>
        <w:spacing w:before="120" w:after="120" w:line="360" w:lineRule="auto"/>
        <w:jc w:val="both"/>
        <w:rPr>
          <w:rFonts w:ascii="Times New Roman" w:hAnsi="Times New Roman" w:cs="Times New Roman"/>
        </w:rPr>
      </w:pPr>
      <w:r w:rsidRPr="00142984">
        <w:rPr>
          <w:rFonts w:ascii="Times New Roman" w:hAnsi="Times New Roman" w:cs="Times New Roman"/>
        </w:rPr>
        <w:t>Piernas: A la altura del tobillo y por debajo (solo para barridos)</w:t>
      </w:r>
    </w:p>
    <w:p w14:paraId="7A2B8A44" w14:textId="77777777" w:rsidR="00940480" w:rsidRPr="00142984" w:rsidRDefault="00940480" w:rsidP="00142984">
      <w:pPr>
        <w:spacing w:before="120" w:after="120" w:line="360" w:lineRule="auto"/>
        <w:jc w:val="both"/>
        <w:rPr>
          <w:rFonts w:ascii="Times New Roman" w:hAnsi="Times New Roman" w:cs="Times New Roman"/>
        </w:rPr>
      </w:pPr>
    </w:p>
    <w:p w14:paraId="7A2B8A45" w14:textId="77777777" w:rsidR="00940480" w:rsidRPr="005D32BC" w:rsidRDefault="00940480"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6.- ÁREAS Y ACCIONES NO REGLAMENTARIAS </w:t>
      </w:r>
    </w:p>
    <w:p w14:paraId="7A2B8A46" w14:textId="77777777" w:rsidR="0094048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Está prohibido: </w:t>
      </w:r>
    </w:p>
    <w:p w14:paraId="7A2B8A47"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Cualquier ataque distinto de los mencionados en el Art. 7. </w:t>
      </w:r>
    </w:p>
    <w:p w14:paraId="7A2B8A48"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Ataques peligrosos o con excesivo contacto. </w:t>
      </w:r>
    </w:p>
    <w:p w14:paraId="7A2B8A49"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Golpear en las partes superior y posterior de la cabeza y en la nuca. </w:t>
      </w:r>
    </w:p>
    <w:p w14:paraId="7A2B8A4A"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Golpear la espalda, especialmente en los riñones y la columna vertebral. </w:t>
      </w:r>
    </w:p>
    <w:p w14:paraId="7A2B8A4B"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Golpear la parte superior de los hombros </w:t>
      </w:r>
    </w:p>
    <w:p w14:paraId="7A2B8A4C"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lastRenderedPageBreak/>
        <w:t xml:space="preserve">Golpear en el cuello: zona frontal, zona lateral y posterior. </w:t>
      </w:r>
    </w:p>
    <w:p w14:paraId="7A2B8A4D" w14:textId="77777777" w:rsidR="00940480" w:rsidRPr="00046791" w:rsidRDefault="00940480" w:rsidP="00046791">
      <w:pPr>
        <w:pStyle w:val="Prrafodelista"/>
        <w:numPr>
          <w:ilvl w:val="0"/>
          <w:numId w:val="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Golpear por debajo del cinturón (excepto barridos del pie). </w:t>
      </w:r>
    </w:p>
    <w:p w14:paraId="7A2B8A4E" w14:textId="77777777" w:rsidR="001A6964"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Golpear en la Ingle</w:t>
      </w:r>
    </w:p>
    <w:p w14:paraId="7A2B8A4F"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Bajar la cabeza por debajo del cinturón del rival. </w:t>
      </w:r>
    </w:p>
    <w:p w14:paraId="7A2B8A50"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Dar la espalda al oponente, rehuir el combate o dejarse caer al suelo intencionadamente </w:t>
      </w:r>
    </w:p>
    <w:p w14:paraId="7A2B8A51"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En general, técnicas a ciegas y técnicas sin control. </w:t>
      </w:r>
    </w:p>
    <w:p w14:paraId="7A2B8A52"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Ataques con la rodilla, el codo, canto de la mano, cabezazos, el pulgar o el hombro. </w:t>
      </w:r>
    </w:p>
    <w:p w14:paraId="7A2B8A53"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Agarrar o golpear por debajo de la cintura del rival. </w:t>
      </w:r>
    </w:p>
    <w:p w14:paraId="7A2B8A54"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Cualquier tipo de proyección del contrario </w:t>
      </w:r>
    </w:p>
    <w:p w14:paraId="7A2B8A55" w14:textId="77777777" w:rsidR="00940480"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Atacar a un oponente que está cayendo al suelo o que está ya en el suelo. </w:t>
      </w:r>
    </w:p>
    <w:p w14:paraId="7A2B8A56" w14:textId="77777777" w:rsidR="00BF655D" w:rsidRPr="00046791" w:rsidRDefault="00940480" w:rsidP="00046791">
      <w:pPr>
        <w:pStyle w:val="Prrafodelista"/>
        <w:numPr>
          <w:ilvl w:val="1"/>
          <w:numId w:val="8"/>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Ataques en el suelo: </w:t>
      </w:r>
    </w:p>
    <w:p w14:paraId="7A2B8A57" w14:textId="77777777" w:rsidR="00940480" w:rsidRPr="00046791" w:rsidRDefault="00940480" w:rsidP="00046791">
      <w:pPr>
        <w:pStyle w:val="Prrafodelista"/>
        <w:numPr>
          <w:ilvl w:val="2"/>
          <w:numId w:val="9"/>
        </w:numPr>
        <w:spacing w:before="120" w:after="120" w:line="360" w:lineRule="auto"/>
        <w:ind w:left="1134"/>
        <w:jc w:val="both"/>
        <w:rPr>
          <w:rFonts w:ascii="Times New Roman" w:hAnsi="Times New Roman" w:cs="Times New Roman"/>
        </w:rPr>
      </w:pPr>
      <w:r w:rsidRPr="00046791">
        <w:rPr>
          <w:rFonts w:ascii="Times New Roman" w:hAnsi="Times New Roman" w:cs="Times New Roman"/>
        </w:rPr>
        <w:t xml:space="preserve">Un competidor no puede atacar a su oponente si está en el suelo. El Árbitro Central es el responsable de detener el combate inmediatamente, cuando uno de los competidores toca el suelo con cualquier parte del cuerpo, aparte de los pies. Golpear la cabeza o el cuerpo de un competidor derribado puede significar una penalización con puntos negativos o la Descalificación (la decisión se toma por mayoría de los Jueces) </w:t>
      </w:r>
    </w:p>
    <w:p w14:paraId="7A2B8A58"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Salir de la zona de combate (“exit”). </w:t>
      </w:r>
    </w:p>
    <w:p w14:paraId="7A2B8A59"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Continuar compitiendo después de la orden “STOP” o “BREAK” o si se ha señalado el final del asalto. </w:t>
      </w:r>
    </w:p>
    <w:p w14:paraId="7A2B8A5A"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Tener vaselina, aceite,… en la cara o en el cuerpo. </w:t>
      </w:r>
    </w:p>
    <w:p w14:paraId="7A2B8A5B"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Escupir voluntariamente el bucal. </w:t>
      </w:r>
    </w:p>
    <w:p w14:paraId="7A2B8A5C"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Conducta antideportiva. Se deben de seguir las normas para las Advertencias Oficiales. Sin embargo, en el caso de conducta antideportiva grave, se puede penalizar con puntos negativos o incluso con la descalificación en la primera infracción, dependiendo de la gravedad de la misma. </w:t>
      </w:r>
    </w:p>
    <w:p w14:paraId="7A2B8A5D"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Comentar o discutir decisiones de los Árbitros o Jueces. </w:t>
      </w:r>
    </w:p>
    <w:p w14:paraId="7A2B8A5E"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Comentar o discutir sobre una puntuación dada o no dada. </w:t>
      </w:r>
    </w:p>
    <w:p w14:paraId="7A2B8A5F" w14:textId="77777777" w:rsidR="00940480" w:rsidRPr="00046791" w:rsidRDefault="00940480" w:rsidP="00046791">
      <w:pPr>
        <w:pStyle w:val="Prrafodelista"/>
        <w:numPr>
          <w:ilvl w:val="0"/>
          <w:numId w:val="10"/>
        </w:numPr>
        <w:spacing w:before="120" w:after="120" w:line="360" w:lineRule="auto"/>
        <w:jc w:val="both"/>
        <w:rPr>
          <w:rFonts w:ascii="Times New Roman" w:hAnsi="Times New Roman" w:cs="Times New Roman"/>
        </w:rPr>
      </w:pPr>
      <w:r w:rsidRPr="00046791">
        <w:rPr>
          <w:rFonts w:ascii="Times New Roman" w:hAnsi="Times New Roman" w:cs="Times New Roman"/>
        </w:rPr>
        <w:t>Atacar o tratar de ofender a un oficial, ya sea dentro o fuera del Tatami. Escupir, empujar, agarrar con cualquier propósito, intentar, incluso, cualquiera de estas acciones será motivo de descalificación inmediata. En caso de que cualquiera de estas acciones sea realizada por un competidor ya penalizado o por sus entrenadores, las personas involucradas, serán expulsadas de la sala o lugar del evento, y el asunto será entregado a la Comisión de Disciplina de la F.E.M.A.K. Nota: Las infracciones de las normas y reglamentos pueden, dependiendo de la gravedad, llevar acarreado Advertencias, puntos negativos o, incluso, la descalificación.</w:t>
      </w:r>
    </w:p>
    <w:p w14:paraId="7A2B8A60" w14:textId="77777777" w:rsidR="00940480" w:rsidRPr="005D32BC" w:rsidRDefault="00940480"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lastRenderedPageBreak/>
        <w:t xml:space="preserve">Art. 7.- TÉCNICAS REGLAMENTARIAS </w:t>
      </w:r>
    </w:p>
    <w:p w14:paraId="7A2B8A61" w14:textId="77777777" w:rsidR="0094048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Puños: Todos los golpes de </w:t>
      </w:r>
      <w:r w:rsidR="00474250" w:rsidRPr="00142984">
        <w:rPr>
          <w:rFonts w:ascii="Times New Roman" w:hAnsi="Times New Roman" w:cs="Times New Roman"/>
        </w:rPr>
        <w:t xml:space="preserve">puño, directos, voleas, </w:t>
      </w:r>
      <w:r w:rsidR="001A6964" w:rsidRPr="00142984">
        <w:rPr>
          <w:rFonts w:ascii="Times New Roman" w:hAnsi="Times New Roman" w:cs="Times New Roman"/>
        </w:rPr>
        <w:t>circulares,</w:t>
      </w:r>
      <w:r w:rsidR="00474250" w:rsidRPr="00142984">
        <w:rPr>
          <w:rFonts w:ascii="Times New Roman" w:hAnsi="Times New Roman" w:cs="Times New Roman"/>
        </w:rPr>
        <w:t xml:space="preserve"> gancho horizontal, vertical y oblicuo, reversos lateral y vertical</w:t>
      </w:r>
      <w:r w:rsidRPr="00142984">
        <w:rPr>
          <w:rFonts w:ascii="Times New Roman" w:hAnsi="Times New Roman" w:cs="Times New Roman"/>
        </w:rPr>
        <w:t xml:space="preserve">. </w:t>
      </w:r>
    </w:p>
    <w:p w14:paraId="7A2B8A62" w14:textId="77777777" w:rsidR="0094048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Patadas: Patada frontal, patada lateral, patada hacia atrás, patada circular, patada en giro, patada de gancho, patada ascendente oblicua, patada descendente, patadas en giro, patadas en salto (sólo con la planta del pie). </w:t>
      </w:r>
    </w:p>
    <w:p w14:paraId="7A2B8A63" w14:textId="77777777" w:rsidR="0094048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Barridos: Están permitidos los barridos al pie, a la altura del tobillo o por debajo. El punto se marcará cuando el oponente toque el suelo con cualquier otra parte de su cuerpo que no sean los pies o cuando sufra un desequilibrio que le haga perder la compostura y tenga que rehacerse para volver a recuperar el equilibrio. Si en la ejecución del barrido el atacante toca el suelo con cualquier otra parte de su cuerpo que no sean los pies, no se marcará el punto. Los competidores están obligados a usar, por igual, técnicas de puño y de pierna. Se Advertirá Verbalmente (y, en consecuencia, se Advertirá Oficialmente después) a todo aquel competidor que no use técnicas de pie equitativamente. </w:t>
      </w:r>
    </w:p>
    <w:p w14:paraId="7A2B8A64" w14:textId="77777777" w:rsidR="0094048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Nota: Es sumamente peligroso golpear con el talón; siempre, el atacante debe extender su pie, de tal manera que sea la planta del pie la que golpee al ejecutar las siguientes patadas: descendente, en gancho y todas las patadas en salto y en giro. </w:t>
      </w:r>
    </w:p>
    <w:p w14:paraId="7A2B8A65" w14:textId="77777777" w:rsidR="00046791" w:rsidRPr="00017020" w:rsidRDefault="00046791" w:rsidP="00142984">
      <w:pPr>
        <w:spacing w:before="120" w:after="120" w:line="360" w:lineRule="auto"/>
        <w:jc w:val="both"/>
        <w:rPr>
          <w:rFonts w:ascii="Times New Roman" w:hAnsi="Times New Roman" w:cs="Times New Roman"/>
          <w:b/>
          <w:u w:val="single"/>
        </w:rPr>
      </w:pPr>
    </w:p>
    <w:p w14:paraId="7A2B8A66" w14:textId="77777777" w:rsidR="00940480" w:rsidRPr="005D32BC" w:rsidRDefault="00940480"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8.- CRITERIO DE PUNTUACIÓN </w:t>
      </w:r>
    </w:p>
    <w:p w14:paraId="7A2B8A67" w14:textId="77777777" w:rsidR="0047425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Será puntuada toda técnica reglamentaria que consiga contactar en una zona puntuable. Para puntuar, la zona reglamentaria del guante (no la parte interior) o del pie, debe hacer un contacto “claro y controlado”. </w:t>
      </w:r>
    </w:p>
    <w:p w14:paraId="7A2B8A68" w14:textId="77777777" w:rsidR="0047425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Los Jueces puntuarán las técnicas que realmente vean que alcanzan el objetivo, absteniéndose de conceder puntos basándose en el sonido del golpe o en la intuición de que el golpe haya alcanzado el objetivo, sin verlo. El competidor debe estar mirando el punto de contacto cuando ejecuta la técnica. Todas las técnicas se deben ejecutar con una potencia “razonable”.</w:t>
      </w:r>
    </w:p>
    <w:p w14:paraId="7A2B8A69" w14:textId="77777777" w:rsidR="00474250" w:rsidRPr="00046791" w:rsidRDefault="00474250" w:rsidP="00046791">
      <w:pPr>
        <w:pStyle w:val="Prrafodelista"/>
        <w:numPr>
          <w:ilvl w:val="0"/>
          <w:numId w:val="11"/>
        </w:numPr>
        <w:spacing w:before="120" w:after="120" w:line="360" w:lineRule="auto"/>
        <w:jc w:val="both"/>
        <w:rPr>
          <w:rFonts w:ascii="Times New Roman" w:hAnsi="Times New Roman" w:cs="Times New Roman"/>
        </w:rPr>
      </w:pPr>
      <w:r w:rsidRPr="00046791">
        <w:rPr>
          <w:rFonts w:ascii="Times New Roman" w:hAnsi="Times New Roman" w:cs="Times New Roman"/>
        </w:rPr>
        <w:t>Ninguna</w:t>
      </w:r>
      <w:r w:rsidR="00940480" w:rsidRPr="00046791">
        <w:rPr>
          <w:rFonts w:ascii="Times New Roman" w:hAnsi="Times New Roman" w:cs="Times New Roman"/>
        </w:rPr>
        <w:t xml:space="preserve"> técnica que simplemente toque, empuje o roce al oponente debe ser puntuada.</w:t>
      </w:r>
    </w:p>
    <w:p w14:paraId="7A2B8A6A" w14:textId="77777777" w:rsidR="00474250" w:rsidRPr="00046791" w:rsidRDefault="00046791" w:rsidP="00046791">
      <w:pPr>
        <w:pStyle w:val="Prrafodelista"/>
        <w:numPr>
          <w:ilvl w:val="0"/>
          <w:numId w:val="11"/>
        </w:numPr>
        <w:spacing w:before="120" w:after="120" w:line="360" w:lineRule="auto"/>
        <w:jc w:val="both"/>
        <w:rPr>
          <w:rFonts w:ascii="Times New Roman" w:hAnsi="Times New Roman" w:cs="Times New Roman"/>
        </w:rPr>
      </w:pPr>
      <w:r>
        <w:rPr>
          <w:rFonts w:ascii="Times New Roman" w:hAnsi="Times New Roman" w:cs="Times New Roman"/>
        </w:rPr>
        <w:t>N</w:t>
      </w:r>
      <w:r w:rsidR="00940480" w:rsidRPr="00046791">
        <w:rPr>
          <w:rFonts w:ascii="Times New Roman" w:hAnsi="Times New Roman" w:cs="Times New Roman"/>
        </w:rPr>
        <w:t xml:space="preserve">inguna técnica que contacte antes o después con una zona no puntuable al oponente debe ser anotada. Si un competidor anota una técnica en salto, debe caer con ambos pies dentro del área de competición y mantener el equilibrio para que la técnica sea anotada (ninguna otra parte de su cuerpo, excepto los pies, puede tocar el piso). </w:t>
      </w:r>
    </w:p>
    <w:p w14:paraId="7A2B8A6B" w14:textId="77777777" w:rsidR="0047425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Si un competidor, después de ejecutar una técnica reglamentaria, pierde el equilibrio y toca el suelo con alguna otra parte del cuerpo que no sean los pies, no recibirá puntuación. Si por factores </w:t>
      </w:r>
      <w:r w:rsidRPr="00142984">
        <w:rPr>
          <w:rFonts w:ascii="Times New Roman" w:hAnsi="Times New Roman" w:cs="Times New Roman"/>
        </w:rPr>
        <w:lastRenderedPageBreak/>
        <w:t xml:space="preserve">externos a él, un competidor pierde el equilibrio después de ejecutar una técnica reglamentaria (es empujado, tropieza con el árbitro,…) la puntuación si será anotada. </w:t>
      </w:r>
    </w:p>
    <w:p w14:paraId="7A2B8A6C" w14:textId="77777777" w:rsidR="00474250" w:rsidRPr="00142984" w:rsidRDefault="00940480" w:rsidP="00142984">
      <w:pPr>
        <w:spacing w:before="120" w:after="120" w:line="360" w:lineRule="auto"/>
        <w:jc w:val="both"/>
        <w:rPr>
          <w:rFonts w:ascii="Times New Roman" w:hAnsi="Times New Roman" w:cs="Times New Roman"/>
        </w:rPr>
      </w:pPr>
      <w:r w:rsidRPr="00142984">
        <w:rPr>
          <w:rFonts w:ascii="Times New Roman" w:hAnsi="Times New Roman" w:cs="Times New Roman"/>
        </w:rPr>
        <w:t>Las técnicas a corta distancia, durante el “Clinch” no serán puntuadas por los Jueces</w:t>
      </w:r>
    </w:p>
    <w:p w14:paraId="7A2B8A6D" w14:textId="77777777" w:rsidR="00474250" w:rsidRPr="00DE669A" w:rsidRDefault="00940480" w:rsidP="00142984">
      <w:pPr>
        <w:spacing w:before="120" w:after="120" w:line="360" w:lineRule="auto"/>
        <w:jc w:val="both"/>
        <w:rPr>
          <w:rFonts w:ascii="Times New Roman" w:hAnsi="Times New Roman" w:cs="Times New Roman"/>
          <w:u w:val="single"/>
        </w:rPr>
      </w:pPr>
      <w:r w:rsidRPr="00142984">
        <w:rPr>
          <w:rFonts w:ascii="Times New Roman" w:hAnsi="Times New Roman" w:cs="Times New Roman"/>
        </w:rPr>
        <w:t xml:space="preserve"> </w:t>
      </w:r>
      <w:r w:rsidRPr="00DE669A">
        <w:rPr>
          <w:rFonts w:ascii="Times New Roman" w:hAnsi="Times New Roman" w:cs="Times New Roman"/>
          <w:u w:val="single"/>
        </w:rPr>
        <w:t>Art</w:t>
      </w:r>
      <w:r w:rsidR="00DE669A" w:rsidRPr="00DE669A">
        <w:rPr>
          <w:rFonts w:ascii="Times New Roman" w:hAnsi="Times New Roman" w:cs="Times New Roman"/>
          <w:u w:val="single"/>
        </w:rPr>
        <w:t xml:space="preserve">. 8.1.- </w:t>
      </w:r>
      <w:r w:rsidRPr="00DE669A">
        <w:rPr>
          <w:rFonts w:ascii="Times New Roman" w:hAnsi="Times New Roman" w:cs="Times New Roman"/>
          <w:u w:val="single"/>
        </w:rPr>
        <w:t xml:space="preserve">PUNTOS </w:t>
      </w:r>
    </w:p>
    <w:p w14:paraId="7A2B8A6E" w14:textId="77777777" w:rsidR="00474250" w:rsidRPr="00046791" w:rsidRDefault="0094048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Técnica de </w:t>
      </w:r>
      <w:r w:rsidR="008D33B0" w:rsidRPr="00046791">
        <w:rPr>
          <w:rFonts w:ascii="Times New Roman" w:hAnsi="Times New Roman" w:cs="Times New Roman"/>
        </w:rPr>
        <w:t xml:space="preserve">puño................. </w:t>
      </w:r>
      <w:r w:rsidRPr="00046791">
        <w:rPr>
          <w:rFonts w:ascii="Times New Roman" w:hAnsi="Times New Roman" w:cs="Times New Roman"/>
        </w:rPr>
        <w:t xml:space="preserve">1 punto. </w:t>
      </w:r>
    </w:p>
    <w:p w14:paraId="7A2B8A6F" w14:textId="77777777" w:rsidR="00D15BCF" w:rsidRPr="00046791" w:rsidRDefault="0094048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Patada al </w:t>
      </w:r>
      <w:r w:rsidR="008D33B0" w:rsidRPr="00046791">
        <w:rPr>
          <w:rFonts w:ascii="Times New Roman" w:hAnsi="Times New Roman" w:cs="Times New Roman"/>
        </w:rPr>
        <w:t>cuerpo................</w:t>
      </w:r>
      <w:r w:rsidRPr="00046791">
        <w:rPr>
          <w:rFonts w:ascii="Times New Roman" w:hAnsi="Times New Roman" w:cs="Times New Roman"/>
        </w:rPr>
        <w:t xml:space="preserve"> 1 punto.</w:t>
      </w:r>
    </w:p>
    <w:p w14:paraId="7A2B8A70" w14:textId="77777777" w:rsidR="00BF655D" w:rsidRPr="00046791" w:rsidRDefault="008D33B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Barrido...............................</w:t>
      </w:r>
      <w:r w:rsidR="00474250" w:rsidRPr="00046791">
        <w:rPr>
          <w:rFonts w:ascii="Times New Roman" w:hAnsi="Times New Roman" w:cs="Times New Roman"/>
        </w:rPr>
        <w:t xml:space="preserve"> 1 punto.</w:t>
      </w:r>
    </w:p>
    <w:p w14:paraId="7A2B8A71" w14:textId="77777777" w:rsidR="00BF655D" w:rsidRPr="00046791" w:rsidRDefault="0047425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Patada a la </w:t>
      </w:r>
      <w:r w:rsidR="008D33B0" w:rsidRPr="00046791">
        <w:rPr>
          <w:rFonts w:ascii="Times New Roman" w:hAnsi="Times New Roman" w:cs="Times New Roman"/>
        </w:rPr>
        <w:t xml:space="preserve">cabeza.............. </w:t>
      </w:r>
      <w:r w:rsidRPr="00046791">
        <w:rPr>
          <w:rFonts w:ascii="Times New Roman" w:hAnsi="Times New Roman" w:cs="Times New Roman"/>
        </w:rPr>
        <w:t>2 puntos.</w:t>
      </w:r>
    </w:p>
    <w:p w14:paraId="7A2B8A72" w14:textId="77777777" w:rsidR="00BF655D" w:rsidRPr="00046791" w:rsidRDefault="0047425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Patada al cuerpo en </w:t>
      </w:r>
      <w:r w:rsidR="008D33B0" w:rsidRPr="00046791">
        <w:rPr>
          <w:rFonts w:ascii="Times New Roman" w:hAnsi="Times New Roman" w:cs="Times New Roman"/>
        </w:rPr>
        <w:t>salto...</w:t>
      </w:r>
      <w:r w:rsidRPr="00046791">
        <w:rPr>
          <w:rFonts w:ascii="Times New Roman" w:hAnsi="Times New Roman" w:cs="Times New Roman"/>
        </w:rPr>
        <w:t xml:space="preserve"> 2 puntos. </w:t>
      </w:r>
    </w:p>
    <w:p w14:paraId="7A2B8A73" w14:textId="77777777" w:rsidR="00474250" w:rsidRPr="00046791" w:rsidRDefault="00474250" w:rsidP="00046791">
      <w:pPr>
        <w:pStyle w:val="Prrafodelista"/>
        <w:numPr>
          <w:ilvl w:val="0"/>
          <w:numId w:val="12"/>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Patada en salto a la </w:t>
      </w:r>
      <w:r w:rsidR="008D33B0" w:rsidRPr="00046791">
        <w:rPr>
          <w:rFonts w:ascii="Times New Roman" w:hAnsi="Times New Roman" w:cs="Times New Roman"/>
        </w:rPr>
        <w:t>cabeza...</w:t>
      </w:r>
      <w:r w:rsidRPr="00046791">
        <w:rPr>
          <w:rFonts w:ascii="Times New Roman" w:hAnsi="Times New Roman" w:cs="Times New Roman"/>
        </w:rPr>
        <w:t>3 puntos.</w:t>
      </w:r>
    </w:p>
    <w:p w14:paraId="7A2B8A74" w14:textId="77777777" w:rsidR="00BF655D"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8.2.- DIRECTIVA 3 – CONCESIÓN DE PUNTOS (USANDO CLICKERS Y HOJAS DE PUNTUACIÓN) </w:t>
      </w:r>
    </w:p>
    <w:p w14:paraId="7A2B8A75"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Es obligatorio que todos los Jueces usen clickers en todos los Torneos F.E.M.A.K. </w:t>
      </w:r>
    </w:p>
    <w:p w14:paraId="7A2B8A76"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Por cada una de las técnicas reglamentarias (puñetazos, patadas o barridos), que golpeen con claridad con velocidad, enfoque, equilibrio y potencia razonable, objetivos reglamentarios, el Juez debe apretar el botón del “clicker” correspondiente al competidor (esquina roja o azul). La puntuación del clicker se anotará en la hoja de puntuación después de cada asalto.</w:t>
      </w:r>
    </w:p>
    <w:p w14:paraId="7A2B8A77"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Cuando el Árbitro penalice con una Advertencia Oficial (que conlleve puntos negativos, “minus points”, o no), lo señalizará de frente al competidor y a sus entrenadores, frente a cada uno de los Jueces y de frente a la mesa Oficial, para que lo vea el Jefe de Árbitros de Tatami y el Oficial Encargado del Marcador, que lo anotará en el marcador. Cada Juez debe sumar 3 puntos en el “clicker” del otro competidor (total 9 puntos).</w:t>
      </w:r>
    </w:p>
    <w:p w14:paraId="7A2B8A78"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 Cuando el Árbitro penalice con la descalificación, se debe reunir con el Jefe de Tatami y los Jueces para consultarlo. Si la descalificación es concedida, lo señalizará de frente al competidor, y a sus entrenadores, frente a cada uno de los Jueces, para que lo anoten en sus Hojas de Puntuación y frente a la mesa Oficial, para que lo anote el Oficial Encargado del Marcador. </w:t>
      </w:r>
    </w:p>
    <w:p w14:paraId="7A2B8A79"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Al final del combate, el Juez sumará el total de puntos dados y dará ganador del combate al que tiene el mayor número de puntos. </w:t>
      </w:r>
    </w:p>
    <w:p w14:paraId="7A2B8A7A" w14:textId="77777777" w:rsidR="00BF655D"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El Juez debe hacer un círculo alrededor de nombre del competidor ganador. Las puntuaciones de cada Juez se sumaran y el Árbitro proclamará vencedor al competidor que haya sido el vencedor para la mayoría de los Jueces. Nota: Todos los combates de LightContact se harán con un sistema de puntuación continua. </w:t>
      </w:r>
    </w:p>
    <w:p w14:paraId="7A2B8A7B" w14:textId="77777777" w:rsidR="0005120E" w:rsidRPr="00142984" w:rsidRDefault="0005120E" w:rsidP="00142984">
      <w:pPr>
        <w:spacing w:before="120" w:after="120" w:line="360" w:lineRule="auto"/>
        <w:jc w:val="both"/>
        <w:rPr>
          <w:rFonts w:ascii="Times New Roman" w:hAnsi="Times New Roman" w:cs="Times New Roman"/>
        </w:rPr>
      </w:pPr>
    </w:p>
    <w:p w14:paraId="7A2B8A7C" w14:textId="77777777" w:rsidR="00BF655D"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lastRenderedPageBreak/>
        <w:t xml:space="preserve">Art. 8.3.- EN CASO DE EMPATE (USANDO CLICKERS Y HOJAS DE PUNTUACIÓN) </w:t>
      </w:r>
    </w:p>
    <w:p w14:paraId="7A2B8A7D"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Si el combate termina, para uno o más Jueces, en empate (igualdad de puntos), para determinar un ganador, cada Juez tiene que tener en cuenta las observacione</w:t>
      </w:r>
      <w:r w:rsidR="008D33B0" w:rsidRPr="00142984">
        <w:rPr>
          <w:rFonts w:ascii="Times New Roman" w:hAnsi="Times New Roman" w:cs="Times New Roman"/>
        </w:rPr>
        <w:t>s de la hoja de puntuación F.E.M.A.K</w:t>
      </w:r>
      <w:r w:rsidRPr="00142984">
        <w:rPr>
          <w:rFonts w:ascii="Times New Roman" w:hAnsi="Times New Roman" w:cs="Times New Roman"/>
        </w:rPr>
        <w:t xml:space="preserve">., en el orden siguiente: </w:t>
      </w:r>
    </w:p>
    <w:p w14:paraId="7A2B8A7E"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Mejor en el último asalto </w:t>
      </w:r>
    </w:p>
    <w:p w14:paraId="7A2B8A7F"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Menos infracciones (Advertencias y salidas) </w:t>
      </w:r>
    </w:p>
    <w:p w14:paraId="7A2B8A80"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Más activo </w:t>
      </w:r>
    </w:p>
    <w:p w14:paraId="7A2B8A81"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Más patadas </w:t>
      </w:r>
    </w:p>
    <w:p w14:paraId="7A2B8A82"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Mejor defensa </w:t>
      </w:r>
    </w:p>
    <w:p w14:paraId="7A2B8A83" w14:textId="77777777" w:rsidR="00BF655D" w:rsidRPr="00046791" w:rsidRDefault="00BF655D" w:rsidP="00046791">
      <w:pPr>
        <w:pStyle w:val="Prrafodelista"/>
        <w:numPr>
          <w:ilvl w:val="2"/>
          <w:numId w:val="14"/>
        </w:numPr>
        <w:spacing w:before="120" w:after="120" w:line="360" w:lineRule="auto"/>
        <w:ind w:left="709"/>
        <w:jc w:val="both"/>
        <w:rPr>
          <w:rFonts w:ascii="Times New Roman" w:hAnsi="Times New Roman" w:cs="Times New Roman"/>
        </w:rPr>
      </w:pPr>
      <w:r w:rsidRPr="00046791">
        <w:rPr>
          <w:rFonts w:ascii="Times New Roman" w:hAnsi="Times New Roman" w:cs="Times New Roman"/>
        </w:rPr>
        <w:t xml:space="preserve">Mejores técnicas </w:t>
      </w:r>
    </w:p>
    <w:p w14:paraId="7A2B8A84" w14:textId="77777777" w:rsidR="00BF655D"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Art. 8.3.1.- USANDO LAS HOJAS DE PUNTUACIÓN</w:t>
      </w:r>
    </w:p>
    <w:p w14:paraId="7A2B8A85"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 La parte delantera de las Hojas de Puntuación muestran el resultado oficial, por tanto no puede haber tachones o escritura sobre algo previo. En caso de error, se debe pedir otra Hoja de Puntuación y adjuntar la hoja que contiene los errores, para que al observarla no haya duda que el error fue manifiesto y no hubo un cambio “particular” de decisión. </w:t>
      </w:r>
    </w:p>
    <w:p w14:paraId="7A2B8A86"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La parte trasera la puede utilizar el Juez para apuntar cualquier cosa que considere importante, de forma rápida, para después poder anotarlo en la parte oficial delantera. </w:t>
      </w:r>
    </w:p>
    <w:p w14:paraId="7A2B8A87" w14:textId="77777777" w:rsidR="00BF655D"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8.4.- DECISIONES </w:t>
      </w:r>
    </w:p>
    <w:p w14:paraId="7A2B8A88" w14:textId="77777777" w:rsidR="00BF655D"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Pueden tomarse las siguientes decisiones: </w:t>
      </w:r>
    </w:p>
    <w:p w14:paraId="7A2B8A89" w14:textId="77777777" w:rsidR="00BF655D" w:rsidRPr="00046791" w:rsidRDefault="00BF655D" w:rsidP="00046791">
      <w:pPr>
        <w:pStyle w:val="Prrafodelista"/>
        <w:numPr>
          <w:ilvl w:val="0"/>
          <w:numId w:val="1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Ganador por puntos. </w:t>
      </w:r>
    </w:p>
    <w:p w14:paraId="7A2B8A8A" w14:textId="77777777" w:rsidR="00BF655D" w:rsidRPr="00046791" w:rsidRDefault="00BF655D" w:rsidP="00046791">
      <w:pPr>
        <w:pStyle w:val="Prrafodelista"/>
        <w:numPr>
          <w:ilvl w:val="0"/>
          <w:numId w:val="1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Ganador por incomparecencia (W.O.). </w:t>
      </w:r>
    </w:p>
    <w:p w14:paraId="7A2B8A8B" w14:textId="77777777" w:rsidR="00BF655D" w:rsidRPr="00046791" w:rsidRDefault="00BF655D" w:rsidP="00046791">
      <w:pPr>
        <w:pStyle w:val="Prrafodelista"/>
        <w:numPr>
          <w:ilvl w:val="0"/>
          <w:numId w:val="15"/>
        </w:numPr>
        <w:spacing w:before="120" w:after="120" w:line="360" w:lineRule="auto"/>
        <w:jc w:val="both"/>
        <w:rPr>
          <w:rFonts w:ascii="Times New Roman" w:hAnsi="Times New Roman" w:cs="Times New Roman"/>
        </w:rPr>
      </w:pPr>
      <w:r w:rsidRPr="00046791">
        <w:rPr>
          <w:rFonts w:ascii="Times New Roman" w:hAnsi="Times New Roman" w:cs="Times New Roman"/>
        </w:rPr>
        <w:t xml:space="preserve">Ganador por abandono </w:t>
      </w:r>
      <w:r w:rsidRPr="00142984">
        <w:sym w:font="Symbol" w:char="F0D7"/>
      </w:r>
      <w:r w:rsidRPr="00046791">
        <w:rPr>
          <w:rFonts w:ascii="Times New Roman" w:hAnsi="Times New Roman" w:cs="Times New Roman"/>
        </w:rPr>
        <w:t xml:space="preserve"> Cuando un competidor no puede continuar debido a una lesión </w:t>
      </w:r>
      <w:r w:rsidRPr="00142984">
        <w:sym w:font="Symbol" w:char="F0D7"/>
      </w:r>
      <w:r w:rsidRPr="00046791">
        <w:rPr>
          <w:rFonts w:ascii="Times New Roman" w:hAnsi="Times New Roman" w:cs="Times New Roman"/>
        </w:rPr>
        <w:t xml:space="preserve"> Cuando un competidor renuncia a continuar o su esquina tira la toalla </w:t>
      </w:r>
    </w:p>
    <w:p w14:paraId="7A2B8A8C" w14:textId="77777777" w:rsidR="00BF655D" w:rsidRPr="00046791" w:rsidRDefault="00BF655D" w:rsidP="00046791">
      <w:pPr>
        <w:pStyle w:val="Prrafodelista"/>
        <w:numPr>
          <w:ilvl w:val="0"/>
          <w:numId w:val="15"/>
        </w:numPr>
        <w:spacing w:before="120" w:after="120" w:line="360" w:lineRule="auto"/>
        <w:jc w:val="both"/>
        <w:rPr>
          <w:rFonts w:ascii="Times New Roman" w:hAnsi="Times New Roman" w:cs="Times New Roman"/>
        </w:rPr>
      </w:pPr>
      <w:r w:rsidRPr="00046791">
        <w:rPr>
          <w:rFonts w:ascii="Times New Roman" w:hAnsi="Times New Roman" w:cs="Times New Roman"/>
        </w:rPr>
        <w:t>Ganador por descalificación del oponente. En los casos flagrantes, el Árbitro puede penalizar con la descalificación sin haber dado antes una Advertencia, pero, siempre, después de haberlo consultado.</w:t>
      </w:r>
    </w:p>
    <w:p w14:paraId="7A2B8A8D" w14:textId="77777777" w:rsidR="00A0083A"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Por ejemplo: </w:t>
      </w:r>
      <w:r w:rsidRPr="00142984">
        <w:rPr>
          <w:rFonts w:ascii="Times New Roman" w:hAnsi="Times New Roman" w:cs="Times New Roman"/>
        </w:rPr>
        <w:sym w:font="Symbol" w:char="F0D7"/>
      </w:r>
      <w:r w:rsidRPr="00142984">
        <w:rPr>
          <w:rFonts w:ascii="Times New Roman" w:hAnsi="Times New Roman" w:cs="Times New Roman"/>
        </w:rPr>
        <w:t xml:space="preserve"> Por un golpe sin control, especialmente a la cabeza, que pueda noquear a un oponente o por un ataque malicioso </w:t>
      </w:r>
    </w:p>
    <w:p w14:paraId="7A2B8A8E" w14:textId="77777777" w:rsidR="00A0083A" w:rsidRPr="00FF32C8" w:rsidRDefault="00BF655D" w:rsidP="00FF32C8">
      <w:pPr>
        <w:pStyle w:val="Prrafodelista"/>
        <w:numPr>
          <w:ilvl w:val="0"/>
          <w:numId w:val="16"/>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Por golpear sin control después de la orden “STOP” del Árbitro. </w:t>
      </w:r>
      <w:r w:rsidRPr="00142984">
        <w:sym w:font="Symbol" w:char="F0D7"/>
      </w:r>
      <w:r w:rsidRPr="00FF32C8">
        <w:rPr>
          <w:rFonts w:ascii="Times New Roman" w:hAnsi="Times New Roman" w:cs="Times New Roman"/>
        </w:rPr>
        <w:t xml:space="preserve"> Por extrema conducta antideportiva del competidor, como insultar al Árbitro, al oponente o entrenadores. </w:t>
      </w:r>
    </w:p>
    <w:p w14:paraId="7A2B8A8F" w14:textId="77777777" w:rsidR="00A0083A" w:rsidRPr="00FF32C8" w:rsidRDefault="00BF655D" w:rsidP="00FF32C8">
      <w:pPr>
        <w:pStyle w:val="Prrafodelista"/>
        <w:numPr>
          <w:ilvl w:val="0"/>
          <w:numId w:val="16"/>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Mostrar un comportamiento excesivamente agresivo y maleducado </w:t>
      </w:r>
      <w:r w:rsidRPr="00142984">
        <w:sym w:font="Symbol" w:char="F0D7"/>
      </w:r>
      <w:r w:rsidRPr="00FF32C8">
        <w:rPr>
          <w:rFonts w:ascii="Times New Roman" w:hAnsi="Times New Roman" w:cs="Times New Roman"/>
        </w:rPr>
        <w:t xml:space="preserve"> Al alcanzar la cuarta (4ª) Advertencia Oficial </w:t>
      </w:r>
    </w:p>
    <w:p w14:paraId="7A2B8A90" w14:textId="77777777" w:rsidR="00A0083A" w:rsidRPr="00FF32C8" w:rsidRDefault="00BF655D" w:rsidP="00FF32C8">
      <w:pPr>
        <w:pStyle w:val="Prrafodelista"/>
        <w:numPr>
          <w:ilvl w:val="0"/>
          <w:numId w:val="16"/>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Al alcanzar la cuarta (4ª) salida del tatami (“exit”). </w:t>
      </w:r>
    </w:p>
    <w:p w14:paraId="7A2B8A91" w14:textId="77777777" w:rsidR="00A0083A" w:rsidRPr="00017020" w:rsidRDefault="00BF655D" w:rsidP="00017020">
      <w:pPr>
        <w:pStyle w:val="Prrafodelista"/>
        <w:numPr>
          <w:ilvl w:val="1"/>
          <w:numId w:val="9"/>
        </w:numPr>
        <w:spacing w:before="120" w:after="120" w:line="360" w:lineRule="auto"/>
        <w:jc w:val="both"/>
        <w:rPr>
          <w:rFonts w:ascii="Times New Roman" w:hAnsi="Times New Roman" w:cs="Times New Roman"/>
        </w:rPr>
      </w:pPr>
      <w:r w:rsidRPr="00017020">
        <w:rPr>
          <w:rFonts w:ascii="Times New Roman" w:hAnsi="Times New Roman" w:cs="Times New Roman"/>
        </w:rPr>
        <w:lastRenderedPageBreak/>
        <w:t xml:space="preserve"> Cuando uno de los competidores tiene un profundo bajón físico y ya no puede defenderse o competir. </w:t>
      </w:r>
    </w:p>
    <w:p w14:paraId="7A2B8A92" w14:textId="77777777" w:rsidR="00A0083A"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8.5.- MODIFICACIÓN DE UNA DECISIÓN </w:t>
      </w:r>
    </w:p>
    <w:p w14:paraId="7A2B8A93" w14:textId="77777777" w:rsidR="00A0083A"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Todas las decisiones públicas son definitivas y no se pueden cambiar, salvo en caso de un error material, y por acuerdo del Comité de Apelación. Se considera un error material: </w:t>
      </w:r>
    </w:p>
    <w:p w14:paraId="7A2B8A94" w14:textId="77777777" w:rsidR="00A0083A" w:rsidRPr="00FF32C8" w:rsidRDefault="00BF655D" w:rsidP="00FF32C8">
      <w:pPr>
        <w:pStyle w:val="Prrafodelista"/>
        <w:numPr>
          <w:ilvl w:val="0"/>
          <w:numId w:val="19"/>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Los errores claros y fundamentales que se cometan durante la suma de los puntos. </w:t>
      </w:r>
    </w:p>
    <w:p w14:paraId="7A2B8A95" w14:textId="77777777" w:rsidR="00A0083A" w:rsidRPr="00FF32C8" w:rsidRDefault="00BF655D" w:rsidP="00FF32C8">
      <w:pPr>
        <w:pStyle w:val="Prrafodelista"/>
        <w:numPr>
          <w:ilvl w:val="0"/>
          <w:numId w:val="19"/>
        </w:numPr>
        <w:spacing w:before="120" w:after="120" w:line="360" w:lineRule="auto"/>
        <w:jc w:val="both"/>
        <w:rPr>
          <w:rFonts w:ascii="Times New Roman" w:hAnsi="Times New Roman" w:cs="Times New Roman"/>
        </w:rPr>
      </w:pPr>
      <w:r w:rsidRPr="00FF32C8">
        <w:rPr>
          <w:rFonts w:ascii="Times New Roman" w:hAnsi="Times New Roman" w:cs="Times New Roman"/>
        </w:rPr>
        <w:t>Si uno de los Jueces declara que ha cometido un error y cambió las puntuaciones de los competidores.</w:t>
      </w:r>
    </w:p>
    <w:p w14:paraId="7A2B8A96" w14:textId="77777777" w:rsidR="00A0083A" w:rsidRPr="00FF32C8" w:rsidRDefault="00BF655D" w:rsidP="00FF32C8">
      <w:pPr>
        <w:pStyle w:val="Prrafodelista"/>
        <w:numPr>
          <w:ilvl w:val="0"/>
          <w:numId w:val="19"/>
        </w:numPr>
        <w:spacing w:before="120" w:after="120" w:line="360" w:lineRule="auto"/>
        <w:jc w:val="both"/>
        <w:rPr>
          <w:rFonts w:ascii="Times New Roman" w:hAnsi="Times New Roman" w:cs="Times New Roman"/>
        </w:rPr>
      </w:pPr>
      <w:r w:rsidRPr="00FF32C8">
        <w:rPr>
          <w:rFonts w:ascii="Times New Roman" w:hAnsi="Times New Roman" w:cs="Times New Roman"/>
        </w:rPr>
        <w:t>En caso de una infracción muy evidente de los Reglamentos F.E.</w:t>
      </w:r>
      <w:r w:rsidR="00A0083A" w:rsidRPr="00FF32C8">
        <w:rPr>
          <w:rFonts w:ascii="Times New Roman" w:hAnsi="Times New Roman" w:cs="Times New Roman"/>
        </w:rPr>
        <w:t>M</w:t>
      </w:r>
      <w:r w:rsidRPr="00FF32C8">
        <w:rPr>
          <w:rFonts w:ascii="Times New Roman" w:hAnsi="Times New Roman" w:cs="Times New Roman"/>
        </w:rPr>
        <w:t>.</w:t>
      </w:r>
      <w:r w:rsidR="00A0083A" w:rsidRPr="00FF32C8">
        <w:rPr>
          <w:rFonts w:ascii="Times New Roman" w:hAnsi="Times New Roman" w:cs="Times New Roman"/>
        </w:rPr>
        <w:t>A.K</w:t>
      </w:r>
      <w:r w:rsidR="00017020">
        <w:rPr>
          <w:rFonts w:ascii="Times New Roman" w:hAnsi="Times New Roman" w:cs="Times New Roman"/>
        </w:rPr>
        <w:t xml:space="preserve">. </w:t>
      </w:r>
      <w:r w:rsidRPr="00FF32C8">
        <w:rPr>
          <w:rFonts w:ascii="Times New Roman" w:hAnsi="Times New Roman" w:cs="Times New Roman"/>
        </w:rPr>
        <w:t xml:space="preserve"> El Presidente del Comité de Apelación para Deportes de Tatami o el Director de Arbitraje para ese evento, con ayuda del Comité Técnico de F.E.</w:t>
      </w:r>
      <w:r w:rsidR="00A0083A" w:rsidRPr="00FF32C8">
        <w:rPr>
          <w:rFonts w:ascii="Times New Roman" w:hAnsi="Times New Roman" w:cs="Times New Roman"/>
        </w:rPr>
        <w:t>M</w:t>
      </w:r>
      <w:r w:rsidRPr="00FF32C8">
        <w:rPr>
          <w:rFonts w:ascii="Times New Roman" w:hAnsi="Times New Roman" w:cs="Times New Roman"/>
        </w:rPr>
        <w:t>.</w:t>
      </w:r>
      <w:r w:rsidR="00A0083A" w:rsidRPr="00FF32C8">
        <w:rPr>
          <w:rFonts w:ascii="Times New Roman" w:hAnsi="Times New Roman" w:cs="Times New Roman"/>
        </w:rPr>
        <w:t>A.K</w:t>
      </w:r>
      <w:r w:rsidRPr="00FF32C8">
        <w:rPr>
          <w:rFonts w:ascii="Times New Roman" w:hAnsi="Times New Roman" w:cs="Times New Roman"/>
        </w:rPr>
        <w:t>, se encargará de inmediato de todas las protestas. Después de analizarlo, el Presidente del Comité de Apelación F.E.</w:t>
      </w:r>
      <w:r w:rsidR="00A0083A" w:rsidRPr="00FF32C8">
        <w:rPr>
          <w:rFonts w:ascii="Times New Roman" w:hAnsi="Times New Roman" w:cs="Times New Roman"/>
        </w:rPr>
        <w:t>M.A</w:t>
      </w:r>
      <w:r w:rsidRPr="00FF32C8">
        <w:rPr>
          <w:rFonts w:ascii="Times New Roman" w:hAnsi="Times New Roman" w:cs="Times New Roman"/>
        </w:rPr>
        <w:t>.</w:t>
      </w:r>
      <w:r w:rsidR="00A0083A" w:rsidRPr="00FF32C8">
        <w:rPr>
          <w:rFonts w:ascii="Times New Roman" w:hAnsi="Times New Roman" w:cs="Times New Roman"/>
        </w:rPr>
        <w:t>K</w:t>
      </w:r>
      <w:r w:rsidRPr="00FF32C8">
        <w:rPr>
          <w:rFonts w:ascii="Times New Roman" w:hAnsi="Times New Roman" w:cs="Times New Roman"/>
        </w:rPr>
        <w:t xml:space="preserve"> anunciará la decisión oficial. </w:t>
      </w:r>
    </w:p>
    <w:p w14:paraId="7A2B8A97" w14:textId="77777777" w:rsidR="00A0083A" w:rsidRPr="00DE669A" w:rsidRDefault="00BF655D"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8.6.- ADJUDICACIÓN DE PUNTOS </w:t>
      </w:r>
    </w:p>
    <w:p w14:paraId="7A2B8A98" w14:textId="77777777" w:rsidR="00A0083A"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En la adjudicación de puntos, deben respetarse las siguientes reglas: </w:t>
      </w:r>
    </w:p>
    <w:p w14:paraId="7A2B8A99" w14:textId="77777777" w:rsidR="00A0083A"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Directiva 1 – Referente a golpes validos Durante cada asalto, el juez marcará la puntuación correspondiente a cada competidor, de acuerdo con el número de técnicas reglamentarias, que cada uno haya puntuado. Para puntuar, un puñetazo o una patada no debe ser bloqueado, ni siquiera parcialmente, desviado o detenido. El valor de los golpes registrados en un combate será anotado digitalmente o por “clicker”, apuntándolo al final de cada asalto. Al finalizar el combate se le otorgará la victoria al competidor con mayor puntuación. </w:t>
      </w:r>
    </w:p>
    <w:p w14:paraId="7A2B8A9A" w14:textId="77777777" w:rsidR="00A0083A" w:rsidRPr="00142984"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Golpes ejecutados por un competidor que no serán puntuados: </w:t>
      </w:r>
    </w:p>
    <w:p w14:paraId="7A2B8A9B" w14:textId="77777777" w:rsidR="00A0083A" w:rsidRPr="00FF32C8" w:rsidRDefault="00BF655D" w:rsidP="00FF32C8">
      <w:pPr>
        <w:pStyle w:val="Prrafodelista"/>
        <w:numPr>
          <w:ilvl w:val="0"/>
          <w:numId w:val="20"/>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Los golpes no reglamentarios </w:t>
      </w:r>
    </w:p>
    <w:p w14:paraId="7A2B8A9C" w14:textId="77777777" w:rsidR="00A0083A" w:rsidRPr="00FF32C8" w:rsidRDefault="00BF655D" w:rsidP="00FF32C8">
      <w:pPr>
        <w:pStyle w:val="Prrafodelista"/>
        <w:numPr>
          <w:ilvl w:val="0"/>
          <w:numId w:val="20"/>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Si dan en cualquier parte del cuerpo no autorizada, aunque antes, o después, alcancen un objetivo reglamentario. </w:t>
      </w:r>
    </w:p>
    <w:p w14:paraId="7A2B8A9D" w14:textId="77777777" w:rsidR="00A0083A" w:rsidRPr="00FF32C8" w:rsidRDefault="00BF655D" w:rsidP="00FF32C8">
      <w:pPr>
        <w:pStyle w:val="Prrafodelista"/>
        <w:numPr>
          <w:ilvl w:val="0"/>
          <w:numId w:val="20"/>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Si tocan con una parte no autorizada o no están ejecutados correctamente. </w:t>
      </w:r>
    </w:p>
    <w:p w14:paraId="7A2B8A9E" w14:textId="77777777" w:rsidR="00A0083A" w:rsidRDefault="00BF655D" w:rsidP="00142984">
      <w:pPr>
        <w:spacing w:before="120" w:after="120" w:line="360" w:lineRule="auto"/>
        <w:jc w:val="both"/>
        <w:rPr>
          <w:rFonts w:ascii="Times New Roman" w:hAnsi="Times New Roman" w:cs="Times New Roman"/>
        </w:rPr>
      </w:pPr>
      <w:r w:rsidRPr="00142984">
        <w:rPr>
          <w:rFonts w:ascii="Times New Roman" w:hAnsi="Times New Roman" w:cs="Times New Roman"/>
        </w:rPr>
        <w:t>Directiva 2 - Sobre infracciones Durante cada asalto, un Juez no puede penalizar las infracciones que ve con independencia de que el Árbitro no se haya dado cuenta. Tienen que llamar la atención del árbitro para indicarle la falta. Si el Árbitro da una</w:t>
      </w:r>
      <w:r w:rsidR="00A0083A" w:rsidRPr="00142984">
        <w:rPr>
          <w:rFonts w:ascii="Times New Roman" w:hAnsi="Times New Roman" w:cs="Times New Roman"/>
        </w:rPr>
        <w:t xml:space="preserve"> Advertencia Oficial a uno de los competidores, los Jueces deben anotarlo, escribiendo “W” en la columna de Faltas, de la hoja de puntuación. Cuando el Árbitro, previa consulta con los Jueces, penaliza con puntos negativos, se debe según lo expresado en los Art. 8.2.</w:t>
      </w:r>
    </w:p>
    <w:p w14:paraId="7A2B8A9F" w14:textId="77777777" w:rsidR="00FF32C8" w:rsidRDefault="00FF32C8" w:rsidP="00142984">
      <w:pPr>
        <w:spacing w:before="120" w:after="120" w:line="360" w:lineRule="auto"/>
        <w:jc w:val="both"/>
        <w:rPr>
          <w:rFonts w:ascii="Times New Roman" w:hAnsi="Times New Roman" w:cs="Times New Roman"/>
        </w:rPr>
      </w:pPr>
    </w:p>
    <w:p w14:paraId="7A2B8AA0" w14:textId="77777777" w:rsidR="00A0083A" w:rsidRPr="005D32BC" w:rsidRDefault="00A0083A"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lastRenderedPageBreak/>
        <w:t xml:space="preserve">Art. 9.- INFRACCIONES A LAS NORMAS </w:t>
      </w:r>
    </w:p>
    <w:p w14:paraId="7A2B8AA1" w14:textId="77777777" w:rsidR="00A0083A" w:rsidRPr="00142984" w:rsidRDefault="00A0083A"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Las siguientes acciones se consideran infracciones: </w:t>
      </w:r>
    </w:p>
    <w:p w14:paraId="7A2B8AA2"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Adelantar la cabeza, empujar con los hombros, antebrazos, codos o puños, estrangular al oponente, aplastar la cara con el brazo o el codo. </w:t>
      </w:r>
    </w:p>
    <w:p w14:paraId="7A2B8AA3"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Golpear por debajo del cinturón, golpear con la rodilla, con el codo, con el interior de los guantes, o con la muñeca. </w:t>
      </w:r>
    </w:p>
    <w:p w14:paraId="7A2B8AA4"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Dejarse caer, agarrarse o rehuir el combate. </w:t>
      </w:r>
    </w:p>
    <w:p w14:paraId="7A2B8AA5"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Inmovilizar o retener, por cualquier modo al oponente </w:t>
      </w:r>
    </w:p>
    <w:p w14:paraId="7A2B8AA6"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Golpear sujetando al oponente, o tirando de él. </w:t>
      </w:r>
    </w:p>
    <w:p w14:paraId="7A2B8AA7"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Sujetar o sostener el brazo del oponente. </w:t>
      </w:r>
    </w:p>
    <w:p w14:paraId="7A2B8AA8"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Usar artimañas para defenderse o caerse intencionalmente, para evitar un golpe. </w:t>
      </w:r>
    </w:p>
    <w:p w14:paraId="7A2B8AA9"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Usar un lenguaje insultante y agresivo, ser impertinente o grosero durante los asaltos. </w:t>
      </w:r>
    </w:p>
    <w:p w14:paraId="7A2B8AAA" w14:textId="77777777" w:rsidR="00A0083A" w:rsidRPr="00FF32C8" w:rsidRDefault="00A0083A" w:rsidP="00FF32C8">
      <w:pPr>
        <w:pStyle w:val="Prrafodelista"/>
        <w:numPr>
          <w:ilvl w:val="0"/>
          <w:numId w:val="21"/>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No separarse después de la orden “BREAK”. </w:t>
      </w:r>
    </w:p>
    <w:p w14:paraId="7A2B8AAB" w14:textId="77777777" w:rsidR="00A0083A" w:rsidRPr="00FF32C8" w:rsidRDefault="00A0083A" w:rsidP="00FF32C8">
      <w:pPr>
        <w:pStyle w:val="Prrafodelista"/>
        <w:numPr>
          <w:ilvl w:val="0"/>
          <w:numId w:val="22"/>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Golpear o intentar golpear al oponente después del comando “BREAK”, sin dar un paso atrás antes. </w:t>
      </w:r>
    </w:p>
    <w:p w14:paraId="7A2B8AAC" w14:textId="77777777" w:rsidR="00A0083A" w:rsidRPr="00FF32C8" w:rsidRDefault="00A0083A" w:rsidP="00FF32C8">
      <w:pPr>
        <w:pStyle w:val="Prrafodelista"/>
        <w:numPr>
          <w:ilvl w:val="0"/>
          <w:numId w:val="22"/>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Cuando un aviso, por una falta en particular, se ha aplicado, por ejemplo, en un cuerpo a cuerpo (no hacer caso a las indicaciones del árbitro): → El Árbitro sólo avisará al competidor una vez. A un primer aviso le seguirá una Advertencia Verbal o una Advertencia Oficial (dependiendo del tipo de falta). A la Advertencia Verbal le seguirá una Advertencia Oficial por la misma falta. Cuando un Árbitro se dé cuenta que una infracción se ha cometido sin su conocimiento, pedirá detener el tiempo y consultará con los Jueces. </w:t>
      </w:r>
    </w:p>
    <w:p w14:paraId="7A2B8AAD" w14:textId="77777777" w:rsidR="00A0083A" w:rsidRPr="00DE669A" w:rsidRDefault="00A0083A"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9.1.- INFRACCIONES GRAVES </w:t>
      </w:r>
    </w:p>
    <w:p w14:paraId="7A2B8AAE" w14:textId="77777777" w:rsidR="00A0083A" w:rsidRPr="00142984" w:rsidRDefault="00A0083A"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Criterios por los que el Árbitro dará una Advertencia Oficial: </w:t>
      </w:r>
    </w:p>
    <w:p w14:paraId="7A2B8AAF" w14:textId="77777777" w:rsidR="00A0083A" w:rsidRPr="00FF32C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Combatir de forma antideportiva </w:t>
      </w:r>
    </w:p>
    <w:p w14:paraId="7A2B8AB0" w14:textId="77777777" w:rsidR="00A0083A" w:rsidRPr="00FF32C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Continuar </w:t>
      </w:r>
      <w:proofErr w:type="spellStart"/>
      <w:r w:rsidR="003F7DB3" w:rsidRPr="00FF32C8">
        <w:rPr>
          <w:rFonts w:ascii="Times New Roman" w:hAnsi="Times New Roman" w:cs="Times New Roman"/>
        </w:rPr>
        <w:t>haciendo”</w:t>
      </w:r>
      <w:r w:rsidRPr="00FF32C8">
        <w:rPr>
          <w:rFonts w:ascii="Times New Roman" w:hAnsi="Times New Roman" w:cs="Times New Roman"/>
        </w:rPr>
        <w:t>Clinch</w:t>
      </w:r>
      <w:proofErr w:type="spellEnd"/>
      <w:r w:rsidRPr="00FF32C8">
        <w:rPr>
          <w:rFonts w:ascii="Times New Roman" w:hAnsi="Times New Roman" w:cs="Times New Roman"/>
        </w:rPr>
        <w:t xml:space="preserve">” ilegal </w:t>
      </w:r>
    </w:p>
    <w:p w14:paraId="7A2B8AB1" w14:textId="77777777" w:rsidR="00A0083A" w:rsidRPr="00FF32C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Agacharse y dar la espalda continuamente </w:t>
      </w:r>
    </w:p>
    <w:p w14:paraId="7A2B8AB2" w14:textId="77777777" w:rsidR="00A0083A" w:rsidRPr="00FF32C8" w:rsidRDefault="003F7DB3"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Demasiadas</w:t>
      </w:r>
      <w:r w:rsidR="00A0083A" w:rsidRPr="00FF32C8">
        <w:rPr>
          <w:rFonts w:ascii="Times New Roman" w:hAnsi="Times New Roman" w:cs="Times New Roman"/>
        </w:rPr>
        <w:t xml:space="preserve"> pocas técnicas de pie </w:t>
      </w:r>
    </w:p>
    <w:p w14:paraId="7A2B8AB3" w14:textId="77777777" w:rsidR="00A0083A" w:rsidRPr="00FF32C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Mantener un contacto excesivo </w:t>
      </w:r>
    </w:p>
    <w:p w14:paraId="7A2B8AB4" w14:textId="77777777" w:rsidR="00A0083A" w:rsidRPr="00FF32C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Golpes violentos, sin control </w:t>
      </w:r>
    </w:p>
    <w:p w14:paraId="7A2B8AB5" w14:textId="77777777" w:rsidR="005A1F28" w:rsidRDefault="00A0083A" w:rsidP="00FF32C8">
      <w:pPr>
        <w:pStyle w:val="Prrafodelista"/>
        <w:numPr>
          <w:ilvl w:val="0"/>
          <w:numId w:val="23"/>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Cualquier otra infracción grave de las Normas Art. 10.- SALIDAS (“EXIT”) </w:t>
      </w:r>
    </w:p>
    <w:p w14:paraId="7A2B8AB6" w14:textId="77777777" w:rsidR="00FF32C8" w:rsidRDefault="00FF32C8" w:rsidP="00FF32C8">
      <w:pPr>
        <w:spacing w:before="120" w:after="120" w:line="360" w:lineRule="auto"/>
        <w:jc w:val="both"/>
        <w:rPr>
          <w:rFonts w:ascii="Times New Roman" w:hAnsi="Times New Roman" w:cs="Times New Roman"/>
        </w:rPr>
      </w:pPr>
    </w:p>
    <w:p w14:paraId="7A2B8AB7" w14:textId="77777777" w:rsidR="00FF32C8" w:rsidRDefault="00FF32C8" w:rsidP="00FF32C8">
      <w:pPr>
        <w:spacing w:before="120" w:after="120" w:line="360" w:lineRule="auto"/>
        <w:jc w:val="both"/>
        <w:rPr>
          <w:rFonts w:ascii="Times New Roman" w:hAnsi="Times New Roman" w:cs="Times New Roman"/>
        </w:rPr>
      </w:pPr>
    </w:p>
    <w:p w14:paraId="7A2B8AB8" w14:textId="77777777" w:rsidR="00FF32C8" w:rsidRPr="00FF32C8" w:rsidRDefault="00FF32C8" w:rsidP="00FF32C8">
      <w:pPr>
        <w:spacing w:before="120" w:after="120" w:line="360" w:lineRule="auto"/>
        <w:jc w:val="both"/>
        <w:rPr>
          <w:rFonts w:ascii="Times New Roman" w:hAnsi="Times New Roman" w:cs="Times New Roman"/>
        </w:rPr>
      </w:pPr>
    </w:p>
    <w:p w14:paraId="7A2B8AB9" w14:textId="77777777" w:rsidR="005A1F28" w:rsidRPr="005D32BC" w:rsidRDefault="003F7DB3"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lastRenderedPageBreak/>
        <w:t>Art. 10</w:t>
      </w:r>
      <w:r w:rsidR="00A0083A" w:rsidRPr="005D32BC">
        <w:rPr>
          <w:rFonts w:ascii="Times New Roman" w:hAnsi="Times New Roman" w:cs="Times New Roman"/>
          <w:b/>
          <w:sz w:val="28"/>
          <w:u w:val="single"/>
        </w:rPr>
        <w:t xml:space="preserve">.- SALIR DEL ÁREA DE COMPETICIÓN (“EXIT”) </w:t>
      </w:r>
    </w:p>
    <w:p w14:paraId="7A2B8ABA" w14:textId="77777777" w:rsidR="00BF655D" w:rsidRPr="00142984" w:rsidRDefault="00A0083A" w:rsidP="00142984">
      <w:pPr>
        <w:spacing w:before="120" w:after="120" w:line="360" w:lineRule="auto"/>
        <w:jc w:val="both"/>
        <w:rPr>
          <w:rFonts w:ascii="Times New Roman" w:hAnsi="Times New Roman" w:cs="Times New Roman"/>
        </w:rPr>
      </w:pPr>
      <w:r w:rsidRPr="00142984">
        <w:rPr>
          <w:rFonts w:ascii="Times New Roman" w:hAnsi="Times New Roman" w:cs="Times New Roman"/>
        </w:rPr>
        <w:t>Se considera salida (“exit”) cuando un competidor pone uno de los pies, o los dos, totalmente fuera de la zona que delimita el área de combate, sin haber sido empujado, golpeado o haya salido despedido en un intercambio de técnicas. El área de combate y la zona exterior, que penaliza, deben estar perfectamente diferenciadas con colores distintos, para que el Árbitro Central, los Jueces y, sobre todo, los competidores puedan diferenciarlas fácilmente.</w:t>
      </w:r>
    </w:p>
    <w:p w14:paraId="7A2B8ABB"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Por cada salida, el competidor recibirá una Advertencia del Árbitro y será penalizado con 1 punto negativo. Cuando alcance la cuarta (4ª) salida (“exit”), será descalificado. </w:t>
      </w:r>
    </w:p>
    <w:p w14:paraId="7A2B8ABC"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Todas las salidas (“exit”) deben ser consultadas con los Jueces que, por mayoría y con el gesto manual correspondiente, deben confirmarla. Si se está compitiendo sobre el borde del área de combate, el Árbitro NO debe detener el combate para prevenir que los competidores salgan. </w:t>
      </w:r>
    </w:p>
    <w:p w14:paraId="7A2B8ABD" w14:textId="77777777" w:rsidR="00767685" w:rsidRPr="00FF32C8" w:rsidRDefault="005A1F28" w:rsidP="00FF32C8">
      <w:pPr>
        <w:pStyle w:val="Prrafodelista"/>
        <w:numPr>
          <w:ilvl w:val="0"/>
          <w:numId w:val="24"/>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Cuando un competidor se agarre al oponente, pretendiendo tomar ventaja para no salirse, el Árbitro Central, pronunciará “Break”. Si continúa agarrando, el Árbitro detendrá el combate, mantendrá al competidor infractor en el borde y separará al otro, respetando lo más posible la posición previa de ambos. Excepto cuando esta acción se vaya a penalizar con una Advertencia disciplinaria, que se aplicará como indica el Art. 11 de este Reglamento. </w:t>
      </w:r>
    </w:p>
    <w:p w14:paraId="7A2B8ABE" w14:textId="77777777" w:rsidR="00767685" w:rsidRPr="00FF32C8" w:rsidRDefault="005A1F28" w:rsidP="00FF32C8">
      <w:pPr>
        <w:pStyle w:val="Prrafodelista"/>
        <w:numPr>
          <w:ilvl w:val="0"/>
          <w:numId w:val="24"/>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Cuando un competidor empuje al oponente, pretendiendo no salirse, el Árbitro Central detendrá el combate y volverá a colocar a ambos competidores en la posición previa, respetando lo más posible la posición anterior de ambos. Excepto cuando esta acción se vaya a penalizar con una Advertencia disciplinaria, que se aplicará como indica el Art. 11 de este Reglamento. </w:t>
      </w:r>
    </w:p>
    <w:p w14:paraId="7A2B8ABF"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No será considerada salida (“exit”): </w:t>
      </w:r>
    </w:p>
    <w:p w14:paraId="7A2B8AC0" w14:textId="77777777" w:rsidR="00767685" w:rsidRPr="00FF32C8" w:rsidRDefault="005A1F28" w:rsidP="00FF32C8">
      <w:pPr>
        <w:pStyle w:val="Prrafodelista"/>
        <w:numPr>
          <w:ilvl w:val="0"/>
          <w:numId w:val="25"/>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Si un competidor pisa la línea no se considera una salida, todo el pie debe estar fuera de la línea. </w:t>
      </w:r>
    </w:p>
    <w:p w14:paraId="7A2B8AC1" w14:textId="77777777" w:rsidR="00767685" w:rsidRPr="00FF32C8" w:rsidRDefault="005A1F28" w:rsidP="00FF32C8">
      <w:pPr>
        <w:pStyle w:val="Prrafodelista"/>
        <w:numPr>
          <w:ilvl w:val="0"/>
          <w:numId w:val="25"/>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Si un competidor sale fuera de la línea como consecuencia de un empujón, un golpe o patada, un tropezón o un resbalón, no se considera una salida. </w:t>
      </w:r>
    </w:p>
    <w:p w14:paraId="7A2B8AC2"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Las Advertencias por salida del tatami, serán independientes de las Advertencias Oficiales, por otro tipo de infracciones. </w:t>
      </w:r>
    </w:p>
    <w:p w14:paraId="7A2B8AC3"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Normas para las Advertencias por salidas: </w:t>
      </w:r>
    </w:p>
    <w:p w14:paraId="7A2B8AC4"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1ª Salida (“Exit”) = Advertencia oficial, -1 punto comunicado verbalmente al competidor/entrenador, con el gesto manual apropiado </w:t>
      </w:r>
    </w:p>
    <w:p w14:paraId="7A2B8AC5"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lastRenderedPageBreak/>
        <w:t xml:space="preserve">2ª Salida (“Exit”) = Advertencia oficial, -1 punto comunicado verbalmente al competidor/entrenador, con el gesto manual apropiado </w:t>
      </w:r>
    </w:p>
    <w:p w14:paraId="7A2B8AC6"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3ª Salida (“Exit”) = Advertencia oficial, -1 punto comunicado verbalmente al competidor/entrenador, con el gesto manual apropiado </w:t>
      </w:r>
    </w:p>
    <w:p w14:paraId="7A2B8AC7"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4ª Salida (“Exit”) = Descalificación, comunicada verbalmente al competidor/entrenador, con el gesto manual apropiado </w:t>
      </w:r>
    </w:p>
    <w:p w14:paraId="7A2B8AC8" w14:textId="77777777" w:rsidR="00FF32C8" w:rsidRPr="00017020" w:rsidRDefault="00FF32C8" w:rsidP="00142984">
      <w:pPr>
        <w:spacing w:before="120" w:after="120" w:line="360" w:lineRule="auto"/>
        <w:jc w:val="both"/>
        <w:rPr>
          <w:rFonts w:ascii="Times New Roman" w:hAnsi="Times New Roman" w:cs="Times New Roman"/>
          <w:b/>
          <w:u w:val="single"/>
        </w:rPr>
      </w:pPr>
    </w:p>
    <w:p w14:paraId="7A2B8AC9" w14:textId="77777777" w:rsidR="00767685" w:rsidRPr="005D32BC" w:rsidRDefault="005A1F28"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11.- ADVERTENCIAS OFICIALES </w:t>
      </w:r>
    </w:p>
    <w:p w14:paraId="7A2B8ACA"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Un Árbitro puede, sin detener la pelea, dar una Advertencia Verbal a un competidor en cualquier momento. </w:t>
      </w:r>
    </w:p>
    <w:p w14:paraId="7A2B8ACB" w14:textId="77777777" w:rsidR="00767685"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Si quiere dar una Advertencia Oficial a un competidor, deberá detener el combate, llevará al competidor a su esquina y le anunciará la infracción. Una Advertencia Oficial sólo puede darse por decisión mayoritaria de los Jueces. </w:t>
      </w:r>
    </w:p>
    <w:p w14:paraId="7A2B8ACC" w14:textId="77777777" w:rsidR="005A1F28" w:rsidRPr="00142984" w:rsidRDefault="005A1F28" w:rsidP="00142984">
      <w:pPr>
        <w:spacing w:before="120" w:after="120" w:line="360" w:lineRule="auto"/>
        <w:jc w:val="both"/>
        <w:rPr>
          <w:rFonts w:ascii="Times New Roman" w:hAnsi="Times New Roman" w:cs="Times New Roman"/>
        </w:rPr>
      </w:pPr>
      <w:r w:rsidRPr="00142984">
        <w:rPr>
          <w:rFonts w:ascii="Times New Roman" w:hAnsi="Times New Roman" w:cs="Times New Roman"/>
        </w:rPr>
        <w:t>Las Advertencias Oficiales dadas a la esquina de un competidor, se sumarán al competidor. Las Advertencias Oficiales se irán acumulando en cada asalto, durante todo el combate. Las Advertencias deben ser dadas en voz alta y clara, con los gestos manuales apropiados, para que los competidores, entrenadores y todas las personas presentes, puedan entender la Advertencia.</w:t>
      </w:r>
    </w:p>
    <w:p w14:paraId="7A2B8ACD"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Si el Árbitro penaliza con una Advertencia Oficial, la señalizará de frente al competidor, a sus entrenadores y frente a la mesa Oficial, señalando al competidor que haya cometido la infracción. El Oficial Encargado del marcador, tiene que anotarlo en el sistema de puntuación electrónico.</w:t>
      </w:r>
    </w:p>
    <w:p w14:paraId="7A2B8ACE"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 A continuación, se muestra en las pantallas. </w:t>
      </w:r>
    </w:p>
    <w:p w14:paraId="7A2B8ACF" w14:textId="77777777" w:rsidR="002A6DEF"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E</w:t>
      </w:r>
      <w:r w:rsidR="00767685" w:rsidRPr="00142984">
        <w:rPr>
          <w:rFonts w:ascii="Times New Roman" w:hAnsi="Times New Roman" w:cs="Times New Roman"/>
        </w:rPr>
        <w:t>l Árbitro, cada vez que penalice con una Advertencia Oficial, lo señalizará de frente al competidor y sus entrenadores, lo señalizará a cada uno de los Jueces y frente a la mesa Oficial, señalando al competidor que haya cometido la infracción; de este modo los Jueces tienen tiempo de marcarlo con los “clickers” y anotarlo en la hoja de puntuación, y el Oficial Encargado del marcador tiene tiempo de subirlo al marcador manualmente.</w:t>
      </w:r>
    </w:p>
    <w:p w14:paraId="7A2B8AD0"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 Normas para las Advertencias Oficiales (distintas de las salidas): </w:t>
      </w:r>
    </w:p>
    <w:p w14:paraId="7A2B8AD1"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Advertencia Verbal = Advertencia personal del árbitro, (puede ser directamente primera advertencia Oficial, si la infracción lo merece) </w:t>
      </w:r>
    </w:p>
    <w:p w14:paraId="7A2B8AD2"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1ª Infracción oficial = Advertencia Oficial </w:t>
      </w:r>
    </w:p>
    <w:p w14:paraId="7A2B8AD3"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2ª Infracción oficial = Advertencia Oficial, -3 puntos, comunicado verbalm</w:t>
      </w:r>
      <w:r w:rsidR="0081483E" w:rsidRPr="00142984">
        <w:rPr>
          <w:rFonts w:ascii="Times New Roman" w:hAnsi="Times New Roman" w:cs="Times New Roman"/>
        </w:rPr>
        <w:t>ente al competidor</w:t>
      </w:r>
      <w:r w:rsidRPr="00142984">
        <w:rPr>
          <w:rFonts w:ascii="Times New Roman" w:hAnsi="Times New Roman" w:cs="Times New Roman"/>
        </w:rPr>
        <w:t xml:space="preserve"> /entrenador, con el gesto manual apropiado </w:t>
      </w:r>
    </w:p>
    <w:p w14:paraId="7A2B8AD4"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lastRenderedPageBreak/>
        <w:t>3ª Infracción oficial = Advertencia Oficial, -3 puntos, comunicad</w:t>
      </w:r>
      <w:r w:rsidR="003F7DB3" w:rsidRPr="00142984">
        <w:rPr>
          <w:rFonts w:ascii="Times New Roman" w:hAnsi="Times New Roman" w:cs="Times New Roman"/>
        </w:rPr>
        <w:t>o verbalmente al competidor</w:t>
      </w:r>
      <w:r w:rsidRPr="00142984">
        <w:rPr>
          <w:rFonts w:ascii="Times New Roman" w:hAnsi="Times New Roman" w:cs="Times New Roman"/>
        </w:rPr>
        <w:t xml:space="preserve">/entrenador, con el gesto manual apropiado </w:t>
      </w:r>
    </w:p>
    <w:p w14:paraId="7A2B8AD5"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4ª Infracción oficial = Descalificación, comunicada verbalmente al competidor/entrenador, con el gesto manual apropiado </w:t>
      </w:r>
    </w:p>
    <w:p w14:paraId="7A2B8AD6" w14:textId="77777777" w:rsidR="002A6DEF" w:rsidRPr="00DE669A" w:rsidRDefault="00767685"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11.1.- DESCALIFICACIÓN </w:t>
      </w:r>
    </w:p>
    <w:p w14:paraId="7A2B8AD7" w14:textId="77777777" w:rsidR="002A6DEF" w:rsidRPr="00142984" w:rsidRDefault="00767685"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Cuando el Árbitro vaya a pronunciar una descalificación, deberá reunirse con los Jueces y el Jefe de Árbitros de ese Tatami, para consultarles y asegurarse que se ajusta a las normas, tanto la decisión como la forma de ejecutarla. Si la descalificación es concedida, lo señalizará de frente al competidor, a sus entrenadores y frente a la mesa Oficial, señalando al competidor que vaya a ser descalificado. El Oficial Encargado del marcador tiene que anotarlo en el marcador. </w:t>
      </w:r>
    </w:p>
    <w:p w14:paraId="7A2B8AD8" w14:textId="77777777" w:rsidR="002A6DEF" w:rsidRPr="00142984" w:rsidRDefault="002A6DEF" w:rsidP="00142984">
      <w:pPr>
        <w:spacing w:before="120" w:after="120" w:line="360" w:lineRule="auto"/>
        <w:jc w:val="both"/>
        <w:rPr>
          <w:rFonts w:ascii="Times New Roman" w:hAnsi="Times New Roman" w:cs="Times New Roman"/>
        </w:rPr>
      </w:pPr>
    </w:p>
    <w:p w14:paraId="7A2B8AD9" w14:textId="77777777" w:rsidR="005A1F28" w:rsidRPr="00870335" w:rsidRDefault="00767685" w:rsidP="00142984">
      <w:pPr>
        <w:spacing w:before="120" w:after="120" w:line="360" w:lineRule="auto"/>
        <w:jc w:val="both"/>
        <w:rPr>
          <w:rFonts w:ascii="Times New Roman" w:hAnsi="Times New Roman" w:cs="Times New Roman"/>
          <w:b/>
          <w:sz w:val="28"/>
          <w:u w:val="single"/>
          <w:lang w:val="en-US"/>
        </w:rPr>
      </w:pPr>
      <w:r w:rsidRPr="00870335">
        <w:rPr>
          <w:rFonts w:ascii="Times New Roman" w:hAnsi="Times New Roman" w:cs="Times New Roman"/>
          <w:b/>
          <w:sz w:val="28"/>
          <w:u w:val="single"/>
          <w:lang w:val="en-US"/>
        </w:rPr>
        <w:t>Art. 12. - GESTOS MANUALES</w:t>
      </w:r>
    </w:p>
    <w:p w14:paraId="7A2B8ADA" w14:textId="77777777" w:rsidR="002A6DEF" w:rsidRPr="00142984" w:rsidRDefault="002A6DEF" w:rsidP="00142984">
      <w:pPr>
        <w:spacing w:before="120" w:after="120" w:line="360" w:lineRule="auto"/>
        <w:jc w:val="both"/>
        <w:rPr>
          <w:rFonts w:ascii="Times New Roman" w:hAnsi="Times New Roman" w:cs="Times New Roman"/>
        </w:rPr>
      </w:pPr>
    </w:p>
    <w:p w14:paraId="7A2B8ADB" w14:textId="77777777" w:rsidR="002A6DEF"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noProof/>
          <w:lang w:eastAsia="es-ES"/>
        </w:rPr>
        <w:drawing>
          <wp:inline distT="0" distB="0" distL="0" distR="0" wp14:anchorId="7A2B8B0E" wp14:editId="7A2B8B0F">
            <wp:extent cx="5401310" cy="2023745"/>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2023745"/>
                    </a:xfrm>
                    <a:prstGeom prst="rect">
                      <a:avLst/>
                    </a:prstGeom>
                    <a:noFill/>
                  </pic:spPr>
                </pic:pic>
              </a:graphicData>
            </a:graphic>
          </wp:inline>
        </w:drawing>
      </w:r>
    </w:p>
    <w:p w14:paraId="7A2B8ADC" w14:textId="77777777" w:rsidR="002A6DEF" w:rsidRPr="00142984" w:rsidRDefault="002A6DEF" w:rsidP="00142984">
      <w:pPr>
        <w:spacing w:before="120" w:after="120" w:line="360" w:lineRule="auto"/>
        <w:jc w:val="both"/>
        <w:rPr>
          <w:rFonts w:ascii="Times New Roman" w:hAnsi="Times New Roman" w:cs="Times New Roman"/>
        </w:rPr>
      </w:pPr>
    </w:p>
    <w:p w14:paraId="7A2B8ADD" w14:textId="77777777" w:rsidR="002A6DEF" w:rsidRPr="005D32BC" w:rsidRDefault="002A6DEF"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13. - DURANTE EL COMBATE </w:t>
      </w:r>
    </w:p>
    <w:p w14:paraId="7A2B8ADE" w14:textId="77777777" w:rsidR="002A6DEF"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Un entrenador y un ayudante podrán asistir a cada competidor, siguiendo las siguientes reglas: </w:t>
      </w:r>
    </w:p>
    <w:p w14:paraId="7A2B8ADF" w14:textId="77777777" w:rsidR="002A6DEF" w:rsidRPr="00FF32C8" w:rsidRDefault="002A6DEF" w:rsidP="00FF32C8">
      <w:pPr>
        <w:pStyle w:val="Prrafodelista"/>
        <w:numPr>
          <w:ilvl w:val="0"/>
          <w:numId w:val="27"/>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Sólo el entrenador y su ayudante pueden estar en el tatami durante los descansos </w:t>
      </w:r>
    </w:p>
    <w:p w14:paraId="7A2B8AE0" w14:textId="77777777" w:rsidR="002A6DEF" w:rsidRPr="00FF32C8" w:rsidRDefault="002A6DEF" w:rsidP="00FF32C8">
      <w:pPr>
        <w:pStyle w:val="Prrafodelista"/>
        <w:numPr>
          <w:ilvl w:val="0"/>
          <w:numId w:val="27"/>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No pueden dar consejos, ayudar o animar a su competidor durante el asalto </w:t>
      </w:r>
    </w:p>
    <w:p w14:paraId="7A2B8AE1" w14:textId="77777777" w:rsidR="002A6DEF" w:rsidRPr="00FF32C8" w:rsidRDefault="002A6DEF" w:rsidP="00FF32C8">
      <w:pPr>
        <w:pStyle w:val="Prrafodelista"/>
        <w:numPr>
          <w:ilvl w:val="0"/>
          <w:numId w:val="27"/>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Pueden dar por terminado un combate por la seguridad de su competidor y si el competidor está en alguna dificultad, puede lanzar la toalla hacia adentro del tatami para detener el combate. </w:t>
      </w:r>
    </w:p>
    <w:p w14:paraId="7A2B8AE2" w14:textId="77777777" w:rsidR="002A6DEF" w:rsidRPr="00FF32C8" w:rsidRDefault="002A6DEF" w:rsidP="00FF32C8">
      <w:pPr>
        <w:pStyle w:val="Prrafodelista"/>
        <w:numPr>
          <w:ilvl w:val="0"/>
          <w:numId w:val="27"/>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Durante el combate, ni el entrenador ni el ayudante pueden estar en el tatami. Antes del inicio de cada asalto, ellos deben retirar su material fuera del tatami. </w:t>
      </w:r>
    </w:p>
    <w:p w14:paraId="7A2B8AE3" w14:textId="77777777" w:rsidR="002A6DEF" w:rsidRPr="00FF32C8" w:rsidRDefault="002A6DEF" w:rsidP="00FF32C8">
      <w:pPr>
        <w:pStyle w:val="Prrafodelista"/>
        <w:numPr>
          <w:ilvl w:val="0"/>
          <w:numId w:val="27"/>
        </w:numPr>
        <w:spacing w:before="120" w:after="120" w:line="360" w:lineRule="auto"/>
        <w:jc w:val="both"/>
        <w:rPr>
          <w:rFonts w:ascii="Times New Roman" w:hAnsi="Times New Roman" w:cs="Times New Roman"/>
        </w:rPr>
      </w:pPr>
      <w:r w:rsidRPr="00FF32C8">
        <w:rPr>
          <w:rFonts w:ascii="Times New Roman" w:hAnsi="Times New Roman" w:cs="Times New Roman"/>
        </w:rPr>
        <w:lastRenderedPageBreak/>
        <w:t xml:space="preserve">Ningún entrenador, ayudante u Oficial pueden provocar o alentar al público para que animen al competidor durante los asaltos, podrán ser suspendidos de su función durante ese evento. </w:t>
      </w:r>
    </w:p>
    <w:p w14:paraId="7A2B8AE4" w14:textId="77777777" w:rsidR="00017020" w:rsidRDefault="002A6DEF" w:rsidP="00142984">
      <w:pPr>
        <w:pStyle w:val="Prrafodelista"/>
        <w:numPr>
          <w:ilvl w:val="0"/>
          <w:numId w:val="27"/>
        </w:numPr>
        <w:spacing w:before="120" w:after="120" w:line="360" w:lineRule="auto"/>
        <w:jc w:val="both"/>
        <w:rPr>
          <w:rFonts w:ascii="Times New Roman" w:hAnsi="Times New Roman" w:cs="Times New Roman"/>
        </w:rPr>
      </w:pPr>
      <w:r w:rsidRPr="00017020">
        <w:rPr>
          <w:rFonts w:ascii="Times New Roman" w:hAnsi="Times New Roman" w:cs="Times New Roman"/>
        </w:rPr>
        <w:t xml:space="preserve">El entrenador y/o el ayudante que infrinja las reglas, recibirá una Advertencia o podrá ser Descalificado por mal comportamiento y ser suspendidos de su función como entrenadores o ayudantes para el resto del torneo. En los casos más graves, el Jefe de Árbitros de Tatami elevará un escrito al Presidente del Comité de Árbitros o al Director de Arbitraje del Torneo. </w:t>
      </w:r>
    </w:p>
    <w:p w14:paraId="7A2B8AE5" w14:textId="77777777" w:rsidR="00017020" w:rsidRDefault="00017020" w:rsidP="00017020">
      <w:pPr>
        <w:pStyle w:val="Prrafodelista"/>
        <w:spacing w:before="120" w:after="120" w:line="360" w:lineRule="auto"/>
        <w:jc w:val="both"/>
        <w:rPr>
          <w:rFonts w:ascii="Times New Roman" w:hAnsi="Times New Roman" w:cs="Times New Roman"/>
        </w:rPr>
      </w:pPr>
    </w:p>
    <w:p w14:paraId="7A2B8AE6" w14:textId="77777777" w:rsidR="002A6DEF" w:rsidRPr="005D32BC" w:rsidRDefault="002A6DEF" w:rsidP="00DE669A">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14. - ARBITROS </w:t>
      </w:r>
    </w:p>
    <w:p w14:paraId="7A2B8AE7" w14:textId="77777777" w:rsidR="002A6DEF"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El Árbitro es el encargado de dirigir y supervisar el combate, desde su comienzo hasta su finalización. El Árbitro es el encargado de preguntar a los Jueces cuando crea que se ha producido una acción antirreglamentaria (disciplinaria o de salida), siempre sin influenciarles con ningún gesto, para que expresen su juicio imparcialmente sobre la acción. </w:t>
      </w:r>
    </w:p>
    <w:p w14:paraId="7A2B8AE8" w14:textId="77777777" w:rsidR="007F5227"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Al final del combate, deben recoger y comprobar las hojas de puntuación de los tres jueces. Después de verificarlas, se deben entregar al Jefe de Tatami o, si no se encuentra, al presentador. </w:t>
      </w:r>
    </w:p>
    <w:p w14:paraId="7A2B8AE9" w14:textId="77777777" w:rsidR="007F5227"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Cuando se anuncia el ganador, el Árbitro debe levantar el brazo del competidor vencedor. Deberán indicar a los competidores de forma clara y con los gestos apropiados, cualquier infracción al Reglamento. </w:t>
      </w:r>
    </w:p>
    <w:p w14:paraId="7A2B8AEA" w14:textId="77777777" w:rsidR="007F5227" w:rsidRPr="00DE669A" w:rsidRDefault="002A6DEF" w:rsidP="00142984">
      <w:pPr>
        <w:spacing w:before="120" w:after="120" w:line="360" w:lineRule="auto"/>
        <w:jc w:val="both"/>
        <w:rPr>
          <w:rFonts w:ascii="Times New Roman" w:hAnsi="Times New Roman" w:cs="Times New Roman"/>
        </w:rPr>
      </w:pPr>
      <w:r w:rsidRPr="00DE669A">
        <w:rPr>
          <w:rFonts w:ascii="Times New Roman" w:hAnsi="Times New Roman" w:cs="Times New Roman"/>
        </w:rPr>
        <w:t xml:space="preserve">Art. 14.1. - ATRIBUCIONES DE LOS ÁRBITROS </w:t>
      </w:r>
    </w:p>
    <w:p w14:paraId="7A2B8AEB" w14:textId="77777777" w:rsidR="007F5227" w:rsidRPr="00142984" w:rsidRDefault="002A6DEF"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Un Árbitro debe: </w:t>
      </w:r>
    </w:p>
    <w:p w14:paraId="7A2B8AEC" w14:textId="77777777" w:rsidR="007F5227" w:rsidRPr="00FF32C8" w:rsidRDefault="002A6DEF" w:rsidP="00FF32C8">
      <w:pPr>
        <w:pStyle w:val="Prrafodelista"/>
        <w:numPr>
          <w:ilvl w:val="0"/>
          <w:numId w:val="28"/>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Detener el combate siempre que alguno de los competidores esté ganando ventaja de forma antirreglamentaria </w:t>
      </w:r>
    </w:p>
    <w:p w14:paraId="7A2B8AED" w14:textId="77777777" w:rsidR="007F5227" w:rsidRPr="00FF32C8" w:rsidRDefault="002A6DEF" w:rsidP="00FF32C8">
      <w:pPr>
        <w:pStyle w:val="Prrafodelista"/>
        <w:numPr>
          <w:ilvl w:val="0"/>
          <w:numId w:val="28"/>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Detener el combate en cualquier momento si uno de los competidores ha recibido un golpe antirreglamentario, está herido o lesionado o si considera que un competidor no puede seguir. </w:t>
      </w:r>
    </w:p>
    <w:p w14:paraId="7A2B8AEE" w14:textId="77777777" w:rsidR="002A6DEF" w:rsidRPr="00FF32C8" w:rsidRDefault="002A6DEF" w:rsidP="00FF32C8">
      <w:pPr>
        <w:pStyle w:val="Prrafodelista"/>
        <w:numPr>
          <w:ilvl w:val="0"/>
          <w:numId w:val="28"/>
        </w:numPr>
        <w:spacing w:before="120" w:after="120" w:line="360" w:lineRule="auto"/>
        <w:jc w:val="both"/>
        <w:rPr>
          <w:rFonts w:ascii="Times New Roman" w:hAnsi="Times New Roman" w:cs="Times New Roman"/>
        </w:rPr>
      </w:pPr>
      <w:r w:rsidRPr="00FF32C8">
        <w:rPr>
          <w:rFonts w:ascii="Times New Roman" w:hAnsi="Times New Roman" w:cs="Times New Roman"/>
        </w:rPr>
        <w:t>Detener un combate en cualquier momento cuando se dé cuenta que los competidores se comportan de una manera “antideportiva”. Ante la reiteración en esta actitud, debe descalificar a uno o a ambos competidores.</w:t>
      </w:r>
    </w:p>
    <w:p w14:paraId="7A2B8AEF" w14:textId="77777777" w:rsidR="007F5227" w:rsidRPr="00FF32C8" w:rsidRDefault="007F5227" w:rsidP="00FF32C8">
      <w:pPr>
        <w:pStyle w:val="Prrafodelista"/>
        <w:numPr>
          <w:ilvl w:val="0"/>
          <w:numId w:val="28"/>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El Árbitro, debe dar las Advertencias con claridad, para que el competidor entienda el motivo por el que la recibe. El Árbitro debe hacer el gesto de mano particular a cada Juez, de que la Advertencia ha sido dada y mostrar claramente que competidor ha sido castigado. Después de haber dado la Advertencia, el Árbitro ordena a los competidores reanudar de nuevo el combate. </w:t>
      </w:r>
    </w:p>
    <w:p w14:paraId="7A2B8AF0" w14:textId="77777777" w:rsidR="007F5227" w:rsidRPr="00FF32C8" w:rsidRDefault="007F5227" w:rsidP="00FF32C8">
      <w:pPr>
        <w:pStyle w:val="Prrafodelista"/>
        <w:numPr>
          <w:ilvl w:val="0"/>
          <w:numId w:val="29"/>
        </w:numPr>
        <w:spacing w:before="120" w:after="120" w:line="360" w:lineRule="auto"/>
        <w:jc w:val="both"/>
        <w:rPr>
          <w:rFonts w:ascii="Times New Roman" w:hAnsi="Times New Roman" w:cs="Times New Roman"/>
        </w:rPr>
      </w:pPr>
      <w:r w:rsidRPr="00FF32C8">
        <w:rPr>
          <w:rFonts w:ascii="Times New Roman" w:hAnsi="Times New Roman" w:cs="Times New Roman"/>
        </w:rPr>
        <w:lastRenderedPageBreak/>
        <w:t xml:space="preserve">Un Árbitro puede avisar, o puede Advertir Verbalmente a un competidor por infringir una norma. Para hacer esto no es necesario detener el combate. </w:t>
      </w:r>
    </w:p>
    <w:p w14:paraId="7A2B8AF1" w14:textId="77777777" w:rsidR="007F5227" w:rsidRPr="00FF32C8" w:rsidRDefault="007F5227" w:rsidP="00FF32C8">
      <w:pPr>
        <w:pStyle w:val="Prrafodelista"/>
        <w:numPr>
          <w:ilvl w:val="0"/>
          <w:numId w:val="29"/>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Un Árbitro puede dar una Advertencia Oficial, con o sin puntos negativos, a un competidor por una infracción. Para hacer esto debe detener el combate y mandar detener el tiempo. </w:t>
      </w:r>
    </w:p>
    <w:p w14:paraId="7A2B8AF2" w14:textId="77777777" w:rsidR="007F5227" w:rsidRPr="00FF32C8" w:rsidRDefault="007F5227" w:rsidP="00FF32C8">
      <w:pPr>
        <w:pStyle w:val="Prrafodelista"/>
        <w:numPr>
          <w:ilvl w:val="0"/>
          <w:numId w:val="29"/>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Descalificar, con o sin Advertencia Oficial previa, al competidor que ha cometido una infracción grave, previa consulta con Jueces y Jefe de Árbitros de Tatami. </w:t>
      </w:r>
    </w:p>
    <w:p w14:paraId="7A2B8AF3" w14:textId="77777777" w:rsidR="007F5227" w:rsidRPr="00FF32C8" w:rsidRDefault="007F5227" w:rsidP="00FF32C8">
      <w:pPr>
        <w:pStyle w:val="Prrafodelista"/>
        <w:numPr>
          <w:ilvl w:val="0"/>
          <w:numId w:val="29"/>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El Árbitro Central debe volver a colocar a los competidores en el punto del Tatami donde estaban, cuando el combate se detenga para colocar alguna protección, los competidores se agarren y no respeten el “BREAK”, pregunte a los Jueces por una salida (“exit”) y esta no sea penalizada. El Árbitro solamente volverá a colocar a los competidores en el punto inicial, cuando tenga que pronunciarles una Advertencia. </w:t>
      </w:r>
    </w:p>
    <w:p w14:paraId="7A2B8AF4" w14:textId="77777777" w:rsidR="007F5227" w:rsidRPr="00FF32C8" w:rsidRDefault="007F5227" w:rsidP="00FF32C8">
      <w:pPr>
        <w:pStyle w:val="Prrafodelista"/>
        <w:numPr>
          <w:ilvl w:val="0"/>
          <w:numId w:val="29"/>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Expulsar al entrenador y/o al ayudante, siempre que muestren un comportamiento antirreglamentario de los previstos en el Art. 6 de este Reglamento. </w:t>
      </w:r>
    </w:p>
    <w:p w14:paraId="7A2B8AF5" w14:textId="77777777" w:rsidR="007F5227" w:rsidRPr="00FF32C8" w:rsidRDefault="007F5227" w:rsidP="00FF32C8">
      <w:pPr>
        <w:pStyle w:val="Prrafodelista"/>
        <w:numPr>
          <w:ilvl w:val="0"/>
          <w:numId w:val="30"/>
        </w:numPr>
        <w:spacing w:before="120" w:after="120" w:line="360" w:lineRule="auto"/>
        <w:jc w:val="both"/>
        <w:rPr>
          <w:rFonts w:ascii="Times New Roman" w:hAnsi="Times New Roman" w:cs="Times New Roman"/>
        </w:rPr>
      </w:pPr>
      <w:r w:rsidRPr="00FF32C8">
        <w:rPr>
          <w:rFonts w:ascii="Times New Roman" w:hAnsi="Times New Roman" w:cs="Times New Roman"/>
        </w:rPr>
        <w:t xml:space="preserve">En este caso se procederá de la siguiente manera: </w:t>
      </w:r>
    </w:p>
    <w:p w14:paraId="7A2B8AF6" w14:textId="77777777" w:rsidR="007F5227" w:rsidRPr="00142984" w:rsidRDefault="007F5227" w:rsidP="00FF32C8">
      <w:pPr>
        <w:spacing w:before="120" w:after="120" w:line="360" w:lineRule="auto"/>
        <w:ind w:left="1134"/>
        <w:jc w:val="both"/>
        <w:rPr>
          <w:rFonts w:ascii="Times New Roman" w:hAnsi="Times New Roman" w:cs="Times New Roman"/>
        </w:rPr>
      </w:pPr>
      <w:r w:rsidRPr="00142984">
        <w:rPr>
          <w:rFonts w:ascii="Times New Roman" w:hAnsi="Times New Roman" w:cs="Times New Roman"/>
        </w:rPr>
        <w:t xml:space="preserve">En la primera infracción se le pronuncia una Advertencia Verbal (Advertencia Oficial, si la infracción es más grave) </w:t>
      </w:r>
    </w:p>
    <w:p w14:paraId="7A2B8AF7" w14:textId="77777777" w:rsidR="007F5227" w:rsidRPr="00142984" w:rsidRDefault="007F5227" w:rsidP="00FF32C8">
      <w:pPr>
        <w:spacing w:before="120" w:after="120" w:line="360" w:lineRule="auto"/>
        <w:ind w:left="1134"/>
        <w:jc w:val="both"/>
        <w:rPr>
          <w:rFonts w:ascii="Times New Roman" w:hAnsi="Times New Roman" w:cs="Times New Roman"/>
        </w:rPr>
      </w:pPr>
      <w:r w:rsidRPr="00142984">
        <w:rPr>
          <w:rFonts w:ascii="Times New Roman" w:hAnsi="Times New Roman" w:cs="Times New Roman"/>
        </w:rPr>
        <w:t>En la segunda infracción se le pronuncia la 1ª Advertencia Oficial. Se pronuncia ante la mesa Oficial para que sea sumada al competidor.</w:t>
      </w:r>
    </w:p>
    <w:p w14:paraId="7A2B8AF8" w14:textId="77777777" w:rsidR="007F5227" w:rsidRPr="00142984" w:rsidRDefault="007F5227" w:rsidP="00FF32C8">
      <w:pPr>
        <w:spacing w:before="120" w:after="120" w:line="360" w:lineRule="auto"/>
        <w:ind w:left="1134"/>
        <w:jc w:val="both"/>
        <w:rPr>
          <w:rFonts w:ascii="Times New Roman" w:hAnsi="Times New Roman" w:cs="Times New Roman"/>
        </w:rPr>
      </w:pPr>
      <w:r w:rsidRPr="00142984">
        <w:rPr>
          <w:rFonts w:ascii="Times New Roman" w:hAnsi="Times New Roman" w:cs="Times New Roman"/>
        </w:rPr>
        <w:t xml:space="preserve"> En la tercerea infracción se le pronuncia la 2ª Advertencia Oficial. Esta Advertencia significa la descalificación y expulsión del entrenador. Se pronuncia ante la mesa Oficial para</w:t>
      </w:r>
      <w:r w:rsidR="00F64BEA" w:rsidRPr="00142984">
        <w:rPr>
          <w:rFonts w:ascii="Times New Roman" w:hAnsi="Times New Roman" w:cs="Times New Roman"/>
        </w:rPr>
        <w:t xml:space="preserve"> que sea sumada al competidor. </w:t>
      </w:r>
      <w:r w:rsidRPr="00142984">
        <w:rPr>
          <w:rFonts w:ascii="Times New Roman" w:hAnsi="Times New Roman" w:cs="Times New Roman"/>
        </w:rPr>
        <w:t xml:space="preserve"> Este procedimiento dependerá, siempre, de la gravedad de la infracción cometida por el entrenador y/o ayudante o Las Advertencias deben ser, siempre, solicitadas a los Jueces </w:t>
      </w:r>
    </w:p>
    <w:p w14:paraId="7A2B8AF9" w14:textId="77777777" w:rsidR="007F5227" w:rsidRPr="00DE669A" w:rsidRDefault="007F5227" w:rsidP="00142984">
      <w:pPr>
        <w:spacing w:before="120" w:after="120" w:line="360" w:lineRule="auto"/>
        <w:jc w:val="both"/>
        <w:rPr>
          <w:rFonts w:ascii="Times New Roman" w:hAnsi="Times New Roman" w:cs="Times New Roman"/>
          <w:u w:val="single"/>
        </w:rPr>
      </w:pPr>
      <w:r w:rsidRPr="00DE669A">
        <w:rPr>
          <w:rFonts w:ascii="Times New Roman" w:hAnsi="Times New Roman" w:cs="Times New Roman"/>
          <w:u w:val="single"/>
        </w:rPr>
        <w:t xml:space="preserve">Art. 14.2.- JUECES </w:t>
      </w:r>
    </w:p>
    <w:p w14:paraId="7A2B8AFA"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Tres Jueces federados., que estarán sentados en la mitad de tres (3) de las esquinas del tatami, lejos de los espectadores, deben puntuar cada asalto. </w:t>
      </w:r>
    </w:p>
    <w:p w14:paraId="7A2B8AFB"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Cada Juez debe considerar independientemente los méritos de los dos competidores y elegir el ganador, de acuerdo a las Normas Reglamentarias. </w:t>
      </w:r>
    </w:p>
    <w:p w14:paraId="7A2B8AFC"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Durante el combate no pueden hablar con el competidor, otros jueces, o cualquier otra persona, con la excepción del Árbitro. </w:t>
      </w:r>
    </w:p>
    <w:p w14:paraId="7A2B8AFD"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Pueden, si lo creen necesario, al final de un asalto, notificar al Árbitro cualquier incidente que no haya tenido en cuenta, por ejemplo informándole acerca de la mala conducta de un ayudante o entrenador,… </w:t>
      </w:r>
    </w:p>
    <w:p w14:paraId="7A2B8AFE"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lastRenderedPageBreak/>
        <w:t>Durante el combate cada Juez usará “clickers” para anotar los puntos. El Juez anotará el número de puntos otorgados a cada competidor en su hoja de puntuación y la entregará al Árbitro al final del combate. En el caso de no tener “clikers”, el Juez usará la parte posterior de la hoja de puntuación para registrar el número de golpes que vea, ya sea con un número o por líneas. Los puntos registrados deben apuntarse por separado en cada asalto. No deben abandonar su lugar hasta que se haya anunciado la decisión.</w:t>
      </w:r>
    </w:p>
    <w:p w14:paraId="7A2B8AFF" w14:textId="77777777" w:rsidR="007F5227" w:rsidRPr="00055C59" w:rsidRDefault="007F5227" w:rsidP="00142984">
      <w:pPr>
        <w:spacing w:before="120" w:after="120" w:line="360" w:lineRule="auto"/>
        <w:jc w:val="both"/>
        <w:rPr>
          <w:rFonts w:ascii="Times New Roman" w:hAnsi="Times New Roman" w:cs="Times New Roman"/>
        </w:rPr>
      </w:pPr>
      <w:r w:rsidRPr="00055C59">
        <w:rPr>
          <w:rFonts w:ascii="Times New Roman" w:hAnsi="Times New Roman" w:cs="Times New Roman"/>
        </w:rPr>
        <w:t xml:space="preserve">Art. 14.2.1.- HOJAS DE PUNTUACIÓN </w:t>
      </w:r>
    </w:p>
    <w:p w14:paraId="7A2B8B00"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Siempre que un Campeonato o Torneo no cuente con un sistema electrónico de puntuación, los Jueces utilizarán hojas de puntuación, según el modelo oficial de la competición. </w:t>
      </w:r>
    </w:p>
    <w:p w14:paraId="7A2B8B01" w14:textId="77777777" w:rsidR="007F5227" w:rsidRPr="00142984" w:rsidRDefault="007F5227" w:rsidP="00142984">
      <w:pPr>
        <w:spacing w:before="120" w:after="120" w:line="360" w:lineRule="auto"/>
        <w:jc w:val="both"/>
        <w:rPr>
          <w:rFonts w:ascii="Times New Roman" w:hAnsi="Times New Roman" w:cs="Times New Roman"/>
        </w:rPr>
      </w:pPr>
    </w:p>
    <w:p w14:paraId="7A2B8B02" w14:textId="77777777" w:rsidR="007F5227" w:rsidRPr="005D32BC" w:rsidRDefault="007F5227" w:rsidP="00142984">
      <w:pPr>
        <w:spacing w:before="120" w:after="120" w:line="360" w:lineRule="auto"/>
        <w:jc w:val="both"/>
        <w:rPr>
          <w:rFonts w:ascii="Times New Roman" w:hAnsi="Times New Roman" w:cs="Times New Roman"/>
          <w:b/>
          <w:sz w:val="28"/>
          <w:u w:val="single"/>
        </w:rPr>
      </w:pPr>
      <w:r w:rsidRPr="005D32BC">
        <w:rPr>
          <w:rFonts w:ascii="Times New Roman" w:hAnsi="Times New Roman" w:cs="Times New Roman"/>
          <w:b/>
          <w:sz w:val="28"/>
          <w:u w:val="single"/>
        </w:rPr>
        <w:t xml:space="preserve">Art. 15.- LESIONES </w:t>
      </w:r>
    </w:p>
    <w:p w14:paraId="7A2B8B03"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En caso de lesión de alguno de los competidores, el combate se detendrá el tiempo suficiente para que el médico pueda decidir si el competidor lesionado puede continuar o no. </w:t>
      </w:r>
    </w:p>
    <w:p w14:paraId="7A2B8B04"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Una vez que el médico está en el área de competición, tiene un máximo de dos (2) minutos para atender la lesión. Todos los tratamientos requeridos deben ser completados durante estos dos (2) minutos. Si la lesión es grave, el competidor debe ser tratado en el sitio y por los médicos especializados. Los médicos son los únicos que pueden decir si el combate puede continuar. </w:t>
      </w:r>
    </w:p>
    <w:p w14:paraId="7A2B8B05" w14:textId="77777777" w:rsidR="007F5227" w:rsidRPr="00142984" w:rsidRDefault="007F5227" w:rsidP="00142984">
      <w:pPr>
        <w:spacing w:before="120" w:after="120" w:line="360" w:lineRule="auto"/>
        <w:jc w:val="both"/>
        <w:rPr>
          <w:rFonts w:ascii="Times New Roman" w:hAnsi="Times New Roman" w:cs="Times New Roman"/>
        </w:rPr>
      </w:pPr>
      <w:r w:rsidRPr="00142984">
        <w:rPr>
          <w:rFonts w:ascii="Times New Roman" w:hAnsi="Times New Roman" w:cs="Times New Roman"/>
        </w:rPr>
        <w:t xml:space="preserve">Si el combate no puede continuar porque un competidor se ha lesionado, el Árbitro y los Jueces deben decidir: </w:t>
      </w:r>
    </w:p>
    <w:p w14:paraId="7A2B8B06" w14:textId="77777777" w:rsidR="007F5227" w:rsidRPr="00C219BF" w:rsidRDefault="007F5227" w:rsidP="00C219BF">
      <w:pPr>
        <w:pStyle w:val="Prrafodelista"/>
        <w:numPr>
          <w:ilvl w:val="0"/>
          <w:numId w:val="31"/>
        </w:numPr>
        <w:spacing w:before="120" w:after="120" w:line="360" w:lineRule="auto"/>
        <w:jc w:val="both"/>
        <w:rPr>
          <w:rFonts w:ascii="Times New Roman" w:hAnsi="Times New Roman" w:cs="Times New Roman"/>
        </w:rPr>
      </w:pPr>
      <w:r w:rsidRPr="00C219BF">
        <w:rPr>
          <w:rFonts w:ascii="Times New Roman" w:hAnsi="Times New Roman" w:cs="Times New Roman"/>
        </w:rPr>
        <w:t xml:space="preserve">¿Quién causó la lesión? </w:t>
      </w:r>
    </w:p>
    <w:p w14:paraId="7A2B8B07" w14:textId="77777777" w:rsidR="007F5227" w:rsidRPr="00142984" w:rsidRDefault="007F5227" w:rsidP="00C219BF">
      <w:pPr>
        <w:pStyle w:val="Prrafodelista"/>
        <w:numPr>
          <w:ilvl w:val="0"/>
          <w:numId w:val="31"/>
        </w:numPr>
        <w:spacing w:before="120" w:after="120" w:line="360" w:lineRule="auto"/>
        <w:jc w:val="both"/>
        <w:rPr>
          <w:rFonts w:ascii="Times New Roman" w:hAnsi="Times New Roman" w:cs="Times New Roman"/>
        </w:rPr>
      </w:pPr>
      <w:r w:rsidRPr="00142984">
        <w:rPr>
          <w:rFonts w:ascii="Times New Roman" w:hAnsi="Times New Roman" w:cs="Times New Roman"/>
        </w:rPr>
        <w:t xml:space="preserve"> ¿Si fue o no una lesión intencionada? </w:t>
      </w:r>
    </w:p>
    <w:p w14:paraId="7A2B8B08" w14:textId="77777777" w:rsidR="007F5227" w:rsidRPr="00142984" w:rsidRDefault="007F5227" w:rsidP="00C219BF">
      <w:pPr>
        <w:pStyle w:val="Prrafodelista"/>
        <w:numPr>
          <w:ilvl w:val="0"/>
          <w:numId w:val="31"/>
        </w:numPr>
        <w:spacing w:before="120" w:after="120" w:line="360" w:lineRule="auto"/>
        <w:jc w:val="both"/>
        <w:rPr>
          <w:rFonts w:ascii="Times New Roman" w:hAnsi="Times New Roman" w:cs="Times New Roman"/>
        </w:rPr>
      </w:pPr>
      <w:r w:rsidRPr="00142984">
        <w:rPr>
          <w:rFonts w:ascii="Times New Roman" w:hAnsi="Times New Roman" w:cs="Times New Roman"/>
        </w:rPr>
        <w:t xml:space="preserve"> ¿Si fue o no por culpa del competidor lesionado? </w:t>
      </w:r>
    </w:p>
    <w:p w14:paraId="7A2B8B09" w14:textId="77777777" w:rsidR="007F5227" w:rsidRPr="00142984" w:rsidRDefault="007F5227" w:rsidP="00C219BF">
      <w:pPr>
        <w:pStyle w:val="Prrafodelista"/>
        <w:numPr>
          <w:ilvl w:val="0"/>
          <w:numId w:val="31"/>
        </w:numPr>
        <w:spacing w:before="120" w:after="120" w:line="360" w:lineRule="auto"/>
        <w:jc w:val="both"/>
        <w:rPr>
          <w:rFonts w:ascii="Times New Roman" w:hAnsi="Times New Roman" w:cs="Times New Roman"/>
        </w:rPr>
      </w:pPr>
      <w:r w:rsidRPr="00142984">
        <w:rPr>
          <w:rFonts w:ascii="Times New Roman" w:hAnsi="Times New Roman" w:cs="Times New Roman"/>
        </w:rPr>
        <w:t xml:space="preserve"> ¿Si fue o no ocasionada con una técnica antirreglamentaria?</w:t>
      </w:r>
    </w:p>
    <w:p w14:paraId="7A2B8B0A" w14:textId="77777777" w:rsidR="00D306C1" w:rsidRPr="002B264B" w:rsidRDefault="007F5227" w:rsidP="002B264B">
      <w:pPr>
        <w:pStyle w:val="Prrafodelista"/>
        <w:numPr>
          <w:ilvl w:val="0"/>
          <w:numId w:val="32"/>
        </w:numPr>
        <w:spacing w:before="120" w:after="120" w:line="360" w:lineRule="auto"/>
        <w:jc w:val="both"/>
        <w:rPr>
          <w:rFonts w:ascii="Times New Roman" w:hAnsi="Times New Roman" w:cs="Times New Roman"/>
        </w:rPr>
      </w:pPr>
      <w:r w:rsidRPr="002B264B">
        <w:rPr>
          <w:rFonts w:ascii="Times New Roman" w:hAnsi="Times New Roman" w:cs="Times New Roman"/>
        </w:rPr>
        <w:t>Si no ha habido ninguna infracción reglamentaria por parte del competidor NO lesionado, este ganará por abandono.</w:t>
      </w:r>
    </w:p>
    <w:p w14:paraId="7A2B8B0B" w14:textId="77777777" w:rsidR="00D306C1" w:rsidRPr="002B264B" w:rsidRDefault="007F5227" w:rsidP="002B264B">
      <w:pPr>
        <w:pStyle w:val="Prrafodelista"/>
        <w:numPr>
          <w:ilvl w:val="0"/>
          <w:numId w:val="32"/>
        </w:numPr>
        <w:spacing w:before="120" w:after="120" w:line="360" w:lineRule="auto"/>
        <w:jc w:val="both"/>
        <w:rPr>
          <w:rFonts w:ascii="Times New Roman" w:hAnsi="Times New Roman" w:cs="Times New Roman"/>
        </w:rPr>
      </w:pPr>
      <w:r w:rsidRPr="002B264B">
        <w:rPr>
          <w:rFonts w:ascii="Times New Roman" w:hAnsi="Times New Roman" w:cs="Times New Roman"/>
        </w:rPr>
        <w:t xml:space="preserve">Si ha habido alguna infracción reglamentaria por parte del competidor NO lesionado, el competidor lesionado ganará por descalificación. Si el médico determina que el competidor lesionado está apto para continuar, el combate debe reanudarse. </w:t>
      </w:r>
    </w:p>
    <w:p w14:paraId="7A2B8B0C" w14:textId="77777777" w:rsidR="00D306C1" w:rsidRDefault="00D306C1" w:rsidP="007F5227">
      <w:pPr>
        <w:rPr>
          <w:sz w:val="20"/>
          <w:szCs w:val="20"/>
        </w:rPr>
      </w:pPr>
    </w:p>
    <w:p w14:paraId="7A2B8B0D" w14:textId="77777777" w:rsidR="00D306C1" w:rsidRDefault="00D306C1" w:rsidP="007F5227">
      <w:pPr>
        <w:rPr>
          <w:sz w:val="20"/>
          <w:szCs w:val="20"/>
        </w:rPr>
      </w:pPr>
    </w:p>
    <w:sectPr w:rsidR="00D306C1" w:rsidSect="00EC1CE8">
      <w:foot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BF5A" w14:textId="77777777" w:rsidR="000A3FA1" w:rsidRDefault="000A3FA1" w:rsidP="00142984">
      <w:pPr>
        <w:spacing w:after="0" w:line="240" w:lineRule="auto"/>
      </w:pPr>
      <w:r>
        <w:separator/>
      </w:r>
    </w:p>
  </w:endnote>
  <w:endnote w:type="continuationSeparator" w:id="0">
    <w:p w14:paraId="0A2E4E21" w14:textId="77777777" w:rsidR="000A3FA1" w:rsidRDefault="000A3FA1" w:rsidP="00142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8B16" w14:textId="390A6258" w:rsidR="007B3994" w:rsidRDefault="007B3994" w:rsidP="007B3994">
    <w:pPr>
      <w:pStyle w:val="Piedepgina"/>
    </w:pPr>
    <w:r>
      <w:rPr>
        <w:noProof/>
        <w:color w:val="5B9BD5" w:themeColor="accent1"/>
        <w:lang w:eastAsia="es-ES"/>
      </w:rPr>
      <mc:AlternateContent>
        <mc:Choice Requires="wps">
          <w:drawing>
            <wp:anchor distT="0" distB="0" distL="114300" distR="114300" simplePos="0" relativeHeight="251662336" behindDoc="0" locked="0" layoutInCell="1" allowOverlap="1" wp14:anchorId="7A2B8B1B" wp14:editId="7A2B8B1C">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C4CCF10" id="Rectángulo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rPr>
      <w:t xml:space="preserve">pág. </w:t>
    </w:r>
    <w:r>
      <w:rPr>
        <w:rFonts w:eastAsiaTheme="minorEastAsia"/>
        <w:color w:val="5B9BD5" w:themeColor="accent1"/>
      </w:rPr>
      <w:fldChar w:fldCharType="begin"/>
    </w:r>
    <w:r>
      <w:rPr>
        <w:color w:val="5B9BD5" w:themeColor="accent1"/>
      </w:rPr>
      <w:instrText>PAGE    \* MERGEFORMAT</w:instrText>
    </w:r>
    <w:r>
      <w:rPr>
        <w:rFonts w:eastAsiaTheme="minorEastAsia"/>
        <w:color w:val="5B9BD5" w:themeColor="accent1"/>
      </w:rPr>
      <w:fldChar w:fldCharType="separate"/>
    </w:r>
    <w:r w:rsidR="00F472E9" w:rsidRPr="00F472E9">
      <w:rPr>
        <w:rFonts w:asciiTheme="majorHAnsi" w:eastAsiaTheme="majorEastAsia" w:hAnsiTheme="majorHAnsi" w:cstheme="majorBidi"/>
        <w:noProof/>
        <w:color w:val="5B9BD5" w:themeColor="accent1"/>
      </w:rPr>
      <w:t>17</w:t>
    </w:r>
    <w:r>
      <w:rPr>
        <w:rFonts w:asciiTheme="majorHAnsi" w:eastAsiaTheme="majorEastAsia" w:hAnsiTheme="majorHAnsi" w:cstheme="majorBidi"/>
        <w:color w:val="5B9BD5" w:themeColor="accent1"/>
      </w:rPr>
      <w:fldChar w:fldCharType="end"/>
    </w:r>
    <w:r>
      <w:rPr>
        <w:color w:val="5B9BD5" w:themeColor="accent1"/>
      </w:rPr>
      <w:t xml:space="preserve">                                                                                </w:t>
    </w:r>
  </w:p>
  <w:p w14:paraId="7A2B8B17" w14:textId="77777777" w:rsidR="00EC1CE8" w:rsidRDefault="00EC1CE8" w:rsidP="00EC1CE8">
    <w:pPr>
      <w:pStyle w:val="Piedepgina"/>
      <w:tabs>
        <w:tab w:val="clear" w:pos="4252"/>
        <w:tab w:val="clear" w:pos="8504"/>
        <w:tab w:val="left" w:pos="132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E291" w14:textId="77777777" w:rsidR="000A3FA1" w:rsidRDefault="000A3FA1" w:rsidP="00142984">
      <w:pPr>
        <w:spacing w:after="0" w:line="240" w:lineRule="auto"/>
      </w:pPr>
      <w:r>
        <w:separator/>
      </w:r>
    </w:p>
  </w:footnote>
  <w:footnote w:type="continuationSeparator" w:id="0">
    <w:p w14:paraId="7855A729" w14:textId="77777777" w:rsidR="000A3FA1" w:rsidRDefault="000A3FA1" w:rsidP="00142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B53"/>
    <w:multiLevelType w:val="hybridMultilevel"/>
    <w:tmpl w:val="83B4219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012B81"/>
    <w:multiLevelType w:val="hybridMultilevel"/>
    <w:tmpl w:val="590A42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9E494E"/>
    <w:multiLevelType w:val="hybridMultilevel"/>
    <w:tmpl w:val="DCC40F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30B6EFD"/>
    <w:multiLevelType w:val="hybridMultilevel"/>
    <w:tmpl w:val="7BD2B04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04D50FAF"/>
    <w:multiLevelType w:val="hybridMultilevel"/>
    <w:tmpl w:val="A1DC18A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412F75"/>
    <w:multiLevelType w:val="hybridMultilevel"/>
    <w:tmpl w:val="CEF05584"/>
    <w:lvl w:ilvl="0" w:tplc="720E0A8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402B26"/>
    <w:multiLevelType w:val="hybridMultilevel"/>
    <w:tmpl w:val="144E7218"/>
    <w:lvl w:ilvl="0" w:tplc="A7B0835E">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D20DEC"/>
    <w:multiLevelType w:val="hybridMultilevel"/>
    <w:tmpl w:val="A8400E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26856F1"/>
    <w:multiLevelType w:val="hybridMultilevel"/>
    <w:tmpl w:val="7210690A"/>
    <w:lvl w:ilvl="0" w:tplc="0C0A000B">
      <w:start w:val="1"/>
      <w:numFmt w:val="bullet"/>
      <w:lvlText w:val=""/>
      <w:lvlJc w:val="left"/>
      <w:pPr>
        <w:ind w:left="720" w:hanging="360"/>
      </w:pPr>
      <w:rPr>
        <w:rFonts w:ascii="Wingdings" w:hAnsi="Wingdings" w:hint="default"/>
      </w:rPr>
    </w:lvl>
    <w:lvl w:ilvl="1" w:tplc="381E302E">
      <w:numFmt w:val="bullet"/>
      <w:lvlText w:val=""/>
      <w:lvlJc w:val="left"/>
      <w:pPr>
        <w:ind w:left="1440" w:hanging="360"/>
      </w:pPr>
      <w:rPr>
        <w:rFonts w:ascii="Symbol" w:eastAsiaTheme="minorHAnsi" w:hAnsi="Symbol"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43317BA"/>
    <w:multiLevelType w:val="hybridMultilevel"/>
    <w:tmpl w:val="F32446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B0540D5"/>
    <w:multiLevelType w:val="hybridMultilevel"/>
    <w:tmpl w:val="1DC6859A"/>
    <w:lvl w:ilvl="0" w:tplc="0C0A000B">
      <w:start w:val="1"/>
      <w:numFmt w:val="bullet"/>
      <w:lvlText w:val=""/>
      <w:lvlJc w:val="left"/>
      <w:pPr>
        <w:ind w:left="720" w:hanging="360"/>
      </w:pPr>
      <w:rPr>
        <w:rFonts w:ascii="Wingdings" w:hAnsi="Wingdings" w:hint="default"/>
      </w:rPr>
    </w:lvl>
    <w:lvl w:ilvl="1" w:tplc="0C0A000B">
      <w:start w:val="1"/>
      <w:numFmt w:val="bullet"/>
      <w:lvlText w:val=""/>
      <w:lvlJc w:val="left"/>
      <w:pPr>
        <w:ind w:left="1440" w:hanging="360"/>
      </w:pPr>
      <w:rPr>
        <w:rFonts w:ascii="Wingdings" w:hAnsi="Wingdings" w:hint="default"/>
      </w:rPr>
    </w:lvl>
    <w:lvl w:ilvl="2" w:tplc="EBB2CCE2">
      <w:numFmt w:val="bullet"/>
      <w:lvlText w:val=""/>
      <w:lvlJc w:val="left"/>
      <w:pPr>
        <w:ind w:left="2160" w:hanging="360"/>
      </w:pPr>
      <w:rPr>
        <w:rFonts w:ascii="Symbol" w:eastAsiaTheme="minorHAnsi" w:hAnsi="Symbol"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CB6BFD"/>
    <w:multiLevelType w:val="hybridMultilevel"/>
    <w:tmpl w:val="2CBA522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B46435"/>
    <w:multiLevelType w:val="hybridMultilevel"/>
    <w:tmpl w:val="3D1A85B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D3F2D1D"/>
    <w:multiLevelType w:val="hybridMultilevel"/>
    <w:tmpl w:val="7C8A317A"/>
    <w:lvl w:ilvl="0" w:tplc="0C0A0001">
      <w:start w:val="1"/>
      <w:numFmt w:val="bullet"/>
      <w:lvlText w:val=""/>
      <w:lvlJc w:val="left"/>
      <w:pPr>
        <w:ind w:left="780" w:hanging="360"/>
      </w:pPr>
      <w:rPr>
        <w:rFonts w:ascii="Symbol" w:hAnsi="Symbol" w:hint="default"/>
      </w:rPr>
    </w:lvl>
    <w:lvl w:ilvl="1" w:tplc="94D4193A">
      <w:numFmt w:val="bullet"/>
      <w:lvlText w:val="-"/>
      <w:lvlJc w:val="left"/>
      <w:pPr>
        <w:ind w:left="1500" w:hanging="360"/>
      </w:pPr>
      <w:rPr>
        <w:rFonts w:ascii="Calibri" w:eastAsiaTheme="minorHAnsi" w:hAnsi="Calibri" w:cs="Calibri" w:hint="default"/>
      </w:rPr>
    </w:lvl>
    <w:lvl w:ilvl="2" w:tplc="0C0A0005">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4" w15:restartNumberingAfterBreak="0">
    <w:nsid w:val="1E04272B"/>
    <w:multiLevelType w:val="hybridMultilevel"/>
    <w:tmpl w:val="96F4BB4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E57C23"/>
    <w:multiLevelType w:val="hybridMultilevel"/>
    <w:tmpl w:val="236C3034"/>
    <w:lvl w:ilvl="0" w:tplc="EBB2CCE2">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35AF4723"/>
    <w:multiLevelType w:val="hybridMultilevel"/>
    <w:tmpl w:val="821E601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846472"/>
    <w:multiLevelType w:val="hybridMultilevel"/>
    <w:tmpl w:val="B608D368"/>
    <w:lvl w:ilvl="0" w:tplc="0ADC08F4">
      <w:numFmt w:val="bullet"/>
      <w:lvlText w:val=""/>
      <w:lvlJc w:val="left"/>
      <w:pPr>
        <w:ind w:left="420" w:hanging="360"/>
      </w:pPr>
      <w:rPr>
        <w:rFonts w:ascii="Symbol" w:eastAsiaTheme="minorHAnsi" w:hAnsi="Symbol"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18" w15:restartNumberingAfterBreak="0">
    <w:nsid w:val="3EA040FE"/>
    <w:multiLevelType w:val="hybridMultilevel"/>
    <w:tmpl w:val="0C22B7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0077D55"/>
    <w:multiLevelType w:val="hybridMultilevel"/>
    <w:tmpl w:val="EF0653A4"/>
    <w:lvl w:ilvl="0" w:tplc="B30A2BCE">
      <w:numFmt w:val="bullet"/>
      <w:lvlText w:val=""/>
      <w:lvlJc w:val="left"/>
      <w:pPr>
        <w:ind w:left="420" w:hanging="360"/>
      </w:pPr>
      <w:rPr>
        <w:rFonts w:ascii="Symbol" w:eastAsiaTheme="minorHAnsi" w:hAnsi="Symbol" w:cs="Times New Roman"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20" w15:restartNumberingAfterBreak="0">
    <w:nsid w:val="508D08A4"/>
    <w:multiLevelType w:val="hybridMultilevel"/>
    <w:tmpl w:val="55284A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3D02B31"/>
    <w:multiLevelType w:val="hybridMultilevel"/>
    <w:tmpl w:val="3FB20A4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206C4C"/>
    <w:multiLevelType w:val="hybridMultilevel"/>
    <w:tmpl w:val="AC4C5E6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6621D42"/>
    <w:multiLevelType w:val="hybridMultilevel"/>
    <w:tmpl w:val="5CBC06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DF0EC8"/>
    <w:multiLevelType w:val="hybridMultilevel"/>
    <w:tmpl w:val="7404471A"/>
    <w:lvl w:ilvl="0" w:tplc="EBB2CCE2">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9C86561"/>
    <w:multiLevelType w:val="hybridMultilevel"/>
    <w:tmpl w:val="EAD20B50"/>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CF82317"/>
    <w:multiLevelType w:val="hybridMultilevel"/>
    <w:tmpl w:val="A8E2984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57F4D17"/>
    <w:multiLevelType w:val="hybridMultilevel"/>
    <w:tmpl w:val="5CB28B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92F4062"/>
    <w:multiLevelType w:val="hybridMultilevel"/>
    <w:tmpl w:val="5B9A91B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94A5A4F"/>
    <w:multiLevelType w:val="hybridMultilevel"/>
    <w:tmpl w:val="A63600C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C1D4AF9"/>
    <w:multiLevelType w:val="hybridMultilevel"/>
    <w:tmpl w:val="053E9D9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E026A9B"/>
    <w:multiLevelType w:val="hybridMultilevel"/>
    <w:tmpl w:val="7E74A226"/>
    <w:lvl w:ilvl="0" w:tplc="CDE2FAAE">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7"/>
  </w:num>
  <w:num w:numId="4">
    <w:abstractNumId w:val="17"/>
  </w:num>
  <w:num w:numId="5">
    <w:abstractNumId w:val="8"/>
  </w:num>
  <w:num w:numId="6">
    <w:abstractNumId w:val="19"/>
  </w:num>
  <w:num w:numId="7">
    <w:abstractNumId w:val="25"/>
  </w:num>
  <w:num w:numId="8">
    <w:abstractNumId w:val="10"/>
  </w:num>
  <w:num w:numId="9">
    <w:abstractNumId w:val="13"/>
  </w:num>
  <w:num w:numId="10">
    <w:abstractNumId w:val="14"/>
  </w:num>
  <w:num w:numId="11">
    <w:abstractNumId w:val="7"/>
  </w:num>
  <w:num w:numId="12">
    <w:abstractNumId w:val="0"/>
  </w:num>
  <w:num w:numId="13">
    <w:abstractNumId w:val="16"/>
  </w:num>
  <w:num w:numId="14">
    <w:abstractNumId w:val="11"/>
  </w:num>
  <w:num w:numId="15">
    <w:abstractNumId w:val="20"/>
  </w:num>
  <w:num w:numId="16">
    <w:abstractNumId w:val="24"/>
  </w:num>
  <w:num w:numId="17">
    <w:abstractNumId w:val="31"/>
  </w:num>
  <w:num w:numId="18">
    <w:abstractNumId w:val="2"/>
  </w:num>
  <w:num w:numId="19">
    <w:abstractNumId w:val="9"/>
  </w:num>
  <w:num w:numId="20">
    <w:abstractNumId w:val="26"/>
  </w:num>
  <w:num w:numId="21">
    <w:abstractNumId w:val="4"/>
  </w:num>
  <w:num w:numId="22">
    <w:abstractNumId w:val="1"/>
  </w:num>
  <w:num w:numId="23">
    <w:abstractNumId w:val="28"/>
  </w:num>
  <w:num w:numId="24">
    <w:abstractNumId w:val="18"/>
  </w:num>
  <w:num w:numId="25">
    <w:abstractNumId w:val="30"/>
  </w:num>
  <w:num w:numId="26">
    <w:abstractNumId w:val="6"/>
  </w:num>
  <w:num w:numId="27">
    <w:abstractNumId w:val="22"/>
  </w:num>
  <w:num w:numId="28">
    <w:abstractNumId w:val="23"/>
  </w:num>
  <w:num w:numId="29">
    <w:abstractNumId w:val="21"/>
  </w:num>
  <w:num w:numId="30">
    <w:abstractNumId w:val="3"/>
  </w:num>
  <w:num w:numId="31">
    <w:abstractNumId w:val="2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BCF"/>
    <w:rsid w:val="00017020"/>
    <w:rsid w:val="00046791"/>
    <w:rsid w:val="0005120E"/>
    <w:rsid w:val="00055C59"/>
    <w:rsid w:val="000776C2"/>
    <w:rsid w:val="000A3FA1"/>
    <w:rsid w:val="00142984"/>
    <w:rsid w:val="001A6964"/>
    <w:rsid w:val="0022379D"/>
    <w:rsid w:val="002352AC"/>
    <w:rsid w:val="002A6DEF"/>
    <w:rsid w:val="002B264B"/>
    <w:rsid w:val="003340CD"/>
    <w:rsid w:val="00370FF5"/>
    <w:rsid w:val="003F7DB3"/>
    <w:rsid w:val="00414CC7"/>
    <w:rsid w:val="0042447B"/>
    <w:rsid w:val="00463D65"/>
    <w:rsid w:val="00474250"/>
    <w:rsid w:val="0048059D"/>
    <w:rsid w:val="004B73D0"/>
    <w:rsid w:val="004E347A"/>
    <w:rsid w:val="005A1F28"/>
    <w:rsid w:val="005D32BC"/>
    <w:rsid w:val="006022A5"/>
    <w:rsid w:val="006941AE"/>
    <w:rsid w:val="00767685"/>
    <w:rsid w:val="007B3994"/>
    <w:rsid w:val="007D7BA9"/>
    <w:rsid w:val="007F5227"/>
    <w:rsid w:val="0081483E"/>
    <w:rsid w:val="0084095B"/>
    <w:rsid w:val="00870335"/>
    <w:rsid w:val="008D33B0"/>
    <w:rsid w:val="00900F39"/>
    <w:rsid w:val="00940480"/>
    <w:rsid w:val="009D0025"/>
    <w:rsid w:val="00A0083A"/>
    <w:rsid w:val="00A27CEA"/>
    <w:rsid w:val="00AD7C0B"/>
    <w:rsid w:val="00B72A32"/>
    <w:rsid w:val="00B86E5E"/>
    <w:rsid w:val="00BF655D"/>
    <w:rsid w:val="00C219BF"/>
    <w:rsid w:val="00C5696B"/>
    <w:rsid w:val="00D15BCF"/>
    <w:rsid w:val="00D23CDA"/>
    <w:rsid w:val="00D306C1"/>
    <w:rsid w:val="00DE64DD"/>
    <w:rsid w:val="00DE669A"/>
    <w:rsid w:val="00EC1CE8"/>
    <w:rsid w:val="00F472E9"/>
    <w:rsid w:val="00F64BEA"/>
    <w:rsid w:val="00FA64DD"/>
    <w:rsid w:val="00FD60ED"/>
    <w:rsid w:val="00FF32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B89F3"/>
  <w15:chartTrackingRefBased/>
  <w15:docId w15:val="{030BEDEA-0169-48CA-A383-5F39DCDD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F5227"/>
    <w:pPr>
      <w:ind w:left="720"/>
      <w:contextualSpacing/>
    </w:pPr>
  </w:style>
  <w:style w:type="paragraph" w:styleId="Encabezado">
    <w:name w:val="header"/>
    <w:basedOn w:val="Normal"/>
    <w:link w:val="EncabezadoCar"/>
    <w:uiPriority w:val="99"/>
    <w:unhideWhenUsed/>
    <w:rsid w:val="0014298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2984"/>
  </w:style>
  <w:style w:type="paragraph" w:styleId="Piedepgina">
    <w:name w:val="footer"/>
    <w:basedOn w:val="Normal"/>
    <w:link w:val="PiedepginaCar"/>
    <w:uiPriority w:val="99"/>
    <w:unhideWhenUsed/>
    <w:rsid w:val="001429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2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45866-B75D-4074-A159-9A4729EF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17</Pages>
  <Words>5160</Words>
  <Characters>28383</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Colomé Ruiz</dc:creator>
  <cp:keywords/>
  <dc:description/>
  <cp:lastModifiedBy>luis ochoa</cp:lastModifiedBy>
  <cp:revision>31</cp:revision>
  <dcterms:created xsi:type="dcterms:W3CDTF">2020-03-08T15:47:00Z</dcterms:created>
  <dcterms:modified xsi:type="dcterms:W3CDTF">2026-02-19T19:55:00Z</dcterms:modified>
</cp:coreProperties>
</file>